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关于审议2021年度中期分红方案的议案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股东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鉴于集团公司2021年1至10月份实现报表利润26.56亿元（税前），</w:t>
      </w:r>
      <w:r>
        <w:rPr>
          <w:rFonts w:hint="eastAsia" w:ascii="仿宋" w:hAnsi="仿宋" w:eastAsia="仿宋"/>
          <w:sz w:val="32"/>
          <w:szCs w:val="32"/>
          <w:lang w:eastAsia="zh-CN"/>
        </w:rPr>
        <w:t>经第一届董事会第二十六次会议审议通过</w:t>
      </w:r>
      <w:r>
        <w:rPr>
          <w:rFonts w:hint="eastAsia" w:ascii="仿宋" w:hAnsi="仿宋" w:eastAsia="仿宋" w:cs="仿宋"/>
          <w:sz w:val="32"/>
          <w:szCs w:val="32"/>
        </w:rPr>
        <w:t>，为保障公司轻装上阵、健康发展，同时考虑处理不良应收款、废旧物资等历史遗留问题，拟</w:t>
      </w:r>
      <w:r>
        <w:rPr>
          <w:rFonts w:hint="eastAsia" w:ascii="仿宋" w:hAnsi="仿宋" w:eastAsia="仿宋"/>
          <w:sz w:val="32"/>
          <w:szCs w:val="32"/>
        </w:rPr>
        <w:t>按照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1.25</w:t>
      </w:r>
      <w:r>
        <w:rPr>
          <w:rFonts w:hint="eastAsia" w:ascii="仿宋" w:hAnsi="仿宋" w:eastAsia="仿宋"/>
          <w:sz w:val="32"/>
          <w:szCs w:val="32"/>
        </w:rPr>
        <w:t>元/股（税后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元/股）进行2021年中期分红，共计分红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3.4</w:t>
      </w:r>
      <w:r>
        <w:rPr>
          <w:rFonts w:hint="eastAsia" w:ascii="仿宋" w:hAnsi="仿宋" w:eastAsia="仿宋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请予审议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F1905"/>
    <w:rsid w:val="00742336"/>
    <w:rsid w:val="008223C3"/>
    <w:rsid w:val="00D67543"/>
    <w:rsid w:val="02130D25"/>
    <w:rsid w:val="0C0621CF"/>
    <w:rsid w:val="0F8266B2"/>
    <w:rsid w:val="1C41600B"/>
    <w:rsid w:val="1FD26101"/>
    <w:rsid w:val="234D745D"/>
    <w:rsid w:val="2C7935A8"/>
    <w:rsid w:val="34A676A6"/>
    <w:rsid w:val="40DF1905"/>
    <w:rsid w:val="44095066"/>
    <w:rsid w:val="536D2230"/>
    <w:rsid w:val="55BA3893"/>
    <w:rsid w:val="5B111D65"/>
    <w:rsid w:val="68867C20"/>
    <w:rsid w:val="763321D6"/>
    <w:rsid w:val="77DD73FC"/>
    <w:rsid w:val="79812D0B"/>
    <w:rsid w:val="7B24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33</Words>
  <Characters>194</Characters>
  <Lines>1</Lines>
  <Paragraphs>1</Paragraphs>
  <TotalTime>16</TotalTime>
  <ScaleCrop>false</ScaleCrop>
  <LinksUpToDate>false</LinksUpToDate>
  <CharactersWithSpaces>226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2021-09-26T06:41:00Z</dcterms:created>
  <dc:creator>凡石</dc:creator>
  <cp:lastModifiedBy>石峥嵘</cp:lastModifiedBy>
  <cp:lastPrinted>2021-11-29T02:38:00Z</cp:lastPrinted>
  <dcterms:modified xsi:type="dcterms:W3CDTF">2021-12-01T02:02:41Z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B987281A09E54600A05952DD4C549406</vt:lpwstr>
  </property>
</Properties>
</file>