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HLW-2022-ZX-029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霍洛湾煤矿</w:t>
      </w:r>
    </w:p>
    <w:p>
      <w:pPr>
        <w:jc w:val="center"/>
        <w:rPr>
          <w:rFonts w:hint="default" w:ascii="宋体" w:hAnsi="宋体" w:eastAsia="宋体" w:cs="宋体"/>
          <w:b/>
          <w:bCs/>
          <w:w w:val="8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highlight w:val="none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highlight w:val="none"/>
          <w:lang w:val="en-US" w:eastAsia="zh-CN"/>
        </w:rPr>
        <w:t>电锅炉变配电设备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highlight w:val="none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highlight w:val="none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highlight w:val="none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highlight w:val="none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highlight w:val="none"/>
        </w:rPr>
        <w:t xml:space="preserve">     </w:t>
      </w:r>
      <w:r>
        <w:rPr>
          <w:rFonts w:hint="eastAsia"/>
          <w:sz w:val="30"/>
          <w:szCs w:val="30"/>
          <w:highlight w:val="none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highlight w:val="none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6</w:t>
      </w:r>
      <w:bookmarkStart w:id="0" w:name="_GoBack"/>
      <w:bookmarkEnd w:id="0"/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HLW-2022-ZX-029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内蒙古神东天隆集团股份有限公司霍洛湾煤矿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highlight w:val="none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>一、基本信息：</w:t>
      </w:r>
    </w:p>
    <w:tbl>
      <w:tblPr>
        <w:tblStyle w:val="10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80"/>
        <w:gridCol w:w="1715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量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资金来源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高压开关柜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KYGC-Z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2022年专项资金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干式变压器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SCB13-5000/10/0.4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2022年专项资金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低压柜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2022年专项资金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  <w:highlight w:val="none"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基本参数：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（一）干式变压器：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型号：SCB13-5000/10/0.4；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电压等级：10kV/0.4kV。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（二）高压开关柜：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型号：KYGC-Z；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电压等级：10kV；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型式：馈出柜。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（三）低压开关柜：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电压等级：380V；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型式：电源柜2台，联络柜1台，馈出柜6台。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基本要求：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产品的生产制造符合相关国家标准和行业标准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（一）高压开关柜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1、厂家所用的主要元件型号配置，与霍洛湾煤矿现用无锡军工一致。厂家提供10KV高压开关柜系统图，并经矿方审核同意后实施。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2、开关柜的防护等级为：外壳IP54级；颜色:米灰色。开关柜的体积小巧轻便，外形尺寸：高1700mm×宽770mm×深1140mm。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3、开关柜采用手车式落地门，自设手车导轨，手车进出灵活、方便，能实现开门断电的联锁要求；柜内高压一次元器件必须与二次仪表室隔离，且必须装设完善可靠的机械和电气联锁，操作顺序严格符合“五防”要求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4、手车式开关柜内真空断路器、电流互感器、电压互感器、控制变压器等主要一次元件均装设在手车上；在维护一次高压元件时，无需停上一级电源且不影响旁柜的正常工作；手车具有良好的互接性。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5、馈出采用微机保护，具有过流、速断、失压、漏电、过电压等保护；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6、开关柜断路器辅助接点应与主触头同步，闭合应可靠牢固，断开应有足够的距离。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7、柜内的一次绝缘件采用SMC高绝缘性能材料制成，具有可靠的绝缘性能和机械强度。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8、断路器及其操作机构：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 xml:space="preserve">（1）电气操作的断路器均应有就地跳、合闸的操作设施，当断路器在就地试验和断开位置时断路器的远方操作回路被闭锁 ；  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（2）断路器的操作机构在任何状态下都可以电气和机械跳闸；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（3）所有操作机构和辅助开关的接线除有特殊要求外，均采用相同接线。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9、所有母线应满足以下要求：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（1）所有用螺栓固定的母线导体接头均采用镀锡。在长期使用期间，从标准环境温度到额定满负荷温度，固定螺栓的初始压力值不应降低。每个连接点不应小于两个螺栓。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（2）母线应有标明相别的颜色，A、B、C相分别黄、绿、红色．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（3）提供现场安装所需要的母排，根据设备布置预留柜体侧面母排接线口，终端柜体封闭。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10、本工程开关柜为单列布置。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11、电流互感器二次线圈按设计要求在端子排进行连接，除有特殊要求外二次侧接地均在本柜的端子排接地，接地导线分别接到开关柜的接地线上，电流互感器端子用试验型端子，电流互感器的布置便于维护、调试和检修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12、控制回路接线：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控制信号和保护回路的连接线用铜线，最小截面不小于1.5平方毫米，电流互感器二次侧引到端子的连线用铜线，最小截面不小于2.5平方毫米。所有导线均应牢固地加紧，设备端子均有标字牌，对外引接电缆的端子均通过端子排，静态装置和强电二次回路的导线应尽量分开在不同导线槽内引接，每排留有5％的备用端子。每个端子只接一根导线，内部连线可以接两根导线。导线均选用交联聚乙烯绝缘,电压不小于500V的铜绞线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柜内易发热的元件，如电阻等应有隔热措施。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13、电缆室：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电缆室应位于柜体后下部。电缆室内设有电缆连接导体可以同时并接2根电缆，在电缆室内底部应配制可卸的板，以确保现场施工方便。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14、开关柜供方应考虑提供便于起吊的吊环。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15、厂家随开关柜配贯穿母排及所有连接辅件。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（二）变压器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1、变压器为室内箱式变压器（干式），变压器室与低压配电室分别布置，母线通过穿墙孔与低压柜连接。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2、变压器与低压柜采用铜排母线连接，采用三相五线制供电，母线相线额定电流不低于5000A，零线、地线额定电流2000A。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3、箱式变压器要具备温控和排风系统；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4、所有用螺栓固定的母线导体接头均采用镀锡。在长期使用期间，从标准环境温度到额定满负荷温度，固定螺栓的初始压力值不应降低。每个连接点不应小于两个螺栓。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5、母线应有标明相别的颜色，A、B、C相分别黄、绿、红色。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（三）低压柜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1、防护等级为：外壳IP65级；颜色:米灰色。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2、水平母线相线额定电流不低于5000A，零线、地线额定电流2000A，垂直母线额定电流2000A，母线应有标明相别的颜色，A、B、C相分别黄、绿、红色。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3、电源柜与联络柜按照额定电流5000A适配断路器、互感器等。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4、馈出柜与联络柜输出4回路截面积为185mm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的电力电缆，安装四回路断路器，断路器需具有短路、过载、欠压、过压、漏电保护等齐全的保护功能。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5、中标方根据用户方的负荷容量选配馈出柜的断路器、互感器等，每台馈出柜负荷约为800kW（四回路合计功率），负荷类别为半导体式电加热设备。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6、每台馈出柜均需安装电量计量装置，电量计量装置使用仪用互感器。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7、断路器选用国内名优产品。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8、开关柜供方应考虑提供便于起吊的吊环。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9、厂家随开关柜配贯穿母排及所有连接辅件；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10、变压器与低压进线柜之间采用母排连接供电方式，母排选用规格不低于变压器额定电流值。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其他或环境要求：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（一）环境要求：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1、安装地点：地面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2、海拔高度：1000～2000M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3、环境温度：最高+40℃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 xml:space="preserve">             最低-25℃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4、湿度：≤90%(+25℃)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5、耐震能力：按6级震区设防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6、防尘等级：Ⅱ级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（二）其他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 xml:space="preserve"> 1、供方应提供下列设备质量证明书：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产品合格证；矿用合格证；矿用检验合格证；制造检验记录；材料合格证；断路器检验报告;电气试验报告(型式试验和出厂试验报告)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 xml:space="preserve">  2、试验要求：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 xml:space="preserve"> （1）结构检查及外观检查：产品其全部零件应符合正式产品图纸和技术要求，零部件装配正确、完整、无生锈、无腐蚀和涂漆层剥落现象，带电体相间及对地距离应符合制造标准规定值。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 xml:space="preserve"> （2）机械试验及操作特性试验按GBl984有关规定进行，并满足要求。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 xml:space="preserve"> （3）绝缘试验按GB311有关规定进行。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 xml:space="preserve"> （4）断路器主回路电阻试验按GB762进行，并符合产品技术条件规定。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 xml:space="preserve"> （5）其余各项试验均按GB12173、GB3906和GBl984有关规定进行，并应符合要求。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 xml:space="preserve">  3、技术文件及技术图纸：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（1）供方应提供10KV开关柜设备使用说明书。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（2）供方应提供10KV开关柜内配套设备的主要技术参数。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（3）各开关柜的内部安装接线图。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（4）开关柜基础平面及剖面图。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（5）断路器所配操作机构二次接线图。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 xml:space="preserve"> 4、提供质保期内备品备件及随机专用工具。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质量保证、付款方式及售后：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1、产品实行三包，质保期为一年。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2、在质保期内，因质量问题而造成的设备损坏或不能正常使用时，卖方应无偿更换。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  <w:t>页</w:t>
      </w:r>
    </w:p>
    <w:p>
      <w:pPr>
        <w:pStyle w:val="2"/>
        <w:rPr>
          <w:rFonts w:hint="eastAsia" w:asciiTheme="minorEastAsia" w:hAnsiTheme="minorEastAsia" w:eastAsiaTheme="minorEastAsia" w:cstheme="minorEastAsia"/>
          <w:highlight w:val="none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</w:pPr>
    </w:p>
    <w:p>
      <w:pPr>
        <w:pStyle w:val="9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GZjYTg4YWY0Y2U2MzgxYTFkNzE3ZmVkZmFhNmIifQ=="/>
  </w:docVars>
  <w:rsids>
    <w:rsidRoot w:val="29FF6835"/>
    <w:rsid w:val="004325CA"/>
    <w:rsid w:val="00C933D8"/>
    <w:rsid w:val="02131202"/>
    <w:rsid w:val="03C64AFA"/>
    <w:rsid w:val="0B11167B"/>
    <w:rsid w:val="109A5790"/>
    <w:rsid w:val="11421178"/>
    <w:rsid w:val="11B6708B"/>
    <w:rsid w:val="1878506E"/>
    <w:rsid w:val="1B915FA6"/>
    <w:rsid w:val="23851FDE"/>
    <w:rsid w:val="29FF6835"/>
    <w:rsid w:val="2A6F5754"/>
    <w:rsid w:val="2A8C27DA"/>
    <w:rsid w:val="2CDF5D30"/>
    <w:rsid w:val="2E960BB2"/>
    <w:rsid w:val="2F0F34BB"/>
    <w:rsid w:val="32AB02D8"/>
    <w:rsid w:val="38977872"/>
    <w:rsid w:val="394C5C67"/>
    <w:rsid w:val="3F735B79"/>
    <w:rsid w:val="4078469A"/>
    <w:rsid w:val="427A1ABA"/>
    <w:rsid w:val="47B24524"/>
    <w:rsid w:val="4860315E"/>
    <w:rsid w:val="486B1FAE"/>
    <w:rsid w:val="4EA2303B"/>
    <w:rsid w:val="514813E1"/>
    <w:rsid w:val="54D7747C"/>
    <w:rsid w:val="625143FC"/>
    <w:rsid w:val="62C5556D"/>
    <w:rsid w:val="63974C92"/>
    <w:rsid w:val="662E362F"/>
    <w:rsid w:val="699976E0"/>
    <w:rsid w:val="69BB490E"/>
    <w:rsid w:val="6A4916C3"/>
    <w:rsid w:val="6F312BDD"/>
    <w:rsid w:val="791B6537"/>
    <w:rsid w:val="79EC737F"/>
    <w:rsid w:val="7C000F1B"/>
    <w:rsid w:val="7EC1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header"/>
    <w:basedOn w:val="1"/>
    <w:next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Date"/>
    <w:basedOn w:val="1"/>
    <w:next w:val="1"/>
    <w:qFormat/>
    <w:uiPriority w:val="0"/>
    <w:rPr>
      <w:sz w:val="2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2737</Words>
  <Characters>2959</Characters>
  <Lines>0</Lines>
  <Paragraphs>0</Paragraphs>
  <TotalTime>8</TotalTime>
  <ScaleCrop>false</ScaleCrop>
  <LinksUpToDate>false</LinksUpToDate>
  <CharactersWithSpaces>3149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 </cp:lastModifiedBy>
  <cp:lastPrinted>2021-08-31T08:49:00Z</cp:lastPrinted>
  <dcterms:modified xsi:type="dcterms:W3CDTF">2022-06-06T09:01:56Z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1EE34124F47C48E0BD0E413A344DA567</vt:lpwstr>
  </property>
</Properties>
</file>