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56" w:rsidRPr="002C0256" w:rsidRDefault="002C0256" w:rsidP="002C0256">
      <w:pPr>
        <w:jc w:val="center"/>
        <w:rPr>
          <w:rFonts w:hint="eastAsia"/>
          <w:sz w:val="36"/>
          <w:szCs w:val="36"/>
        </w:rPr>
      </w:pPr>
      <w:r w:rsidRPr="00C64CC9">
        <w:rPr>
          <w:rFonts w:hint="eastAsia"/>
          <w:sz w:val="36"/>
          <w:szCs w:val="36"/>
        </w:rPr>
        <w:t>天隆物业分公司设备购置类专项技术要求</w:t>
      </w:r>
    </w:p>
    <w:p w:rsidR="002C0256" w:rsidRPr="00C64CC9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</w:t>
      </w:r>
      <w:r w:rsidRPr="00C64CC9">
        <w:rPr>
          <w:rFonts w:ascii="仿宋" w:eastAsia="仿宋" w:hAnsi="仿宋" w:hint="eastAsia"/>
          <w:sz w:val="30"/>
          <w:szCs w:val="30"/>
        </w:rPr>
        <w:t>和谐大厦消防系统更换工程</w:t>
      </w:r>
    </w:p>
    <w:p w:rsidR="002C0256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>1.信号蝶阀1个，规格型号：150#</w:t>
      </w:r>
    </w:p>
    <w:p w:rsidR="002C0256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>2.水流指示器1个，规格型号：150#</w:t>
      </w:r>
    </w:p>
    <w:p w:rsidR="002C0256" w:rsidRPr="00C64CC9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 xml:space="preserve">3.胶垫 12个，规格型号：150#  </w:t>
      </w:r>
    </w:p>
    <w:p w:rsidR="002C0256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 xml:space="preserve">4.铜球阀2个，规格型号：25# </w:t>
      </w:r>
    </w:p>
    <w:p w:rsidR="002C0256" w:rsidRPr="00C64CC9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 xml:space="preserve">5.喷淋头16个，规格型号：15# </w:t>
      </w:r>
    </w:p>
    <w:p w:rsidR="002C0256" w:rsidRPr="00C64CC9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 xml:space="preserve">6.检查口3个， 规格：400*400  </w:t>
      </w:r>
    </w:p>
    <w:p w:rsidR="002C0256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>7.卡箍4个，规格型号150#</w:t>
      </w:r>
    </w:p>
    <w:p w:rsidR="002C0256" w:rsidRPr="00C64CC9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 xml:space="preserve">8.小材料费1批 </w:t>
      </w:r>
    </w:p>
    <w:p w:rsidR="002C0256" w:rsidRPr="00C64CC9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 xml:space="preserve">9.加压充气调试人工费  </w:t>
      </w:r>
    </w:p>
    <w:p w:rsidR="002C0256" w:rsidRPr="00C64CC9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 xml:space="preserve">10.安装及启动人工费   </w:t>
      </w:r>
    </w:p>
    <w:p w:rsidR="002C0256" w:rsidRPr="00C64CC9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 xml:space="preserve">11.更换消防主机1台，型号：JB-9108AT </w:t>
      </w:r>
    </w:p>
    <w:p w:rsidR="002C0256" w:rsidRPr="00C64CC9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 xml:space="preserve">12.线缆1200米 </w:t>
      </w:r>
    </w:p>
    <w:p w:rsidR="002C0256" w:rsidRPr="00C64CC9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 xml:space="preserve">13.更换模块及模块箱8项，型号：HJ-9501  </w:t>
      </w:r>
    </w:p>
    <w:p w:rsidR="002C0256" w:rsidRPr="00C64CC9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 xml:space="preserve">14.主机拆卸安装费 </w:t>
      </w:r>
    </w:p>
    <w:p w:rsidR="002C0256" w:rsidRPr="00C64CC9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 xml:space="preserve">15.消防主机设备维修线路更换费  </w:t>
      </w:r>
    </w:p>
    <w:p w:rsidR="002C0256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 xml:space="preserve">16.消防喷淋系统更换预作用阀2组，型号：ZSFY </w:t>
      </w:r>
    </w:p>
    <w:p w:rsidR="002C0256" w:rsidRPr="00C64CC9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 xml:space="preserve">17.安装预作用阀费 </w:t>
      </w:r>
    </w:p>
    <w:p w:rsidR="00482293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>18.以上更换的设备均需符合国家标准、行业标准，保证当地消防部门验收合格。</w:t>
      </w:r>
    </w:p>
    <w:p w:rsidR="002C0256" w:rsidRPr="00C64CC9" w:rsidRDefault="00482293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19.有售后保障。</w:t>
      </w:r>
      <w:r w:rsidR="002C0256" w:rsidRPr="00C64CC9">
        <w:rPr>
          <w:rFonts w:ascii="仿宋" w:eastAsia="仿宋" w:hAnsi="仿宋" w:hint="eastAsia"/>
          <w:sz w:val="30"/>
          <w:szCs w:val="30"/>
        </w:rPr>
        <w:t xml:space="preserve"> </w:t>
      </w:r>
    </w:p>
    <w:p w:rsidR="002C0256" w:rsidRPr="00C64CC9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Pr="00C64CC9">
        <w:rPr>
          <w:rFonts w:ascii="仿宋" w:eastAsia="仿宋" w:hAnsi="仿宋" w:hint="eastAsia"/>
          <w:sz w:val="30"/>
          <w:szCs w:val="30"/>
        </w:rPr>
        <w:t>、工业园区更换室外消防栓、配套井40套</w:t>
      </w:r>
    </w:p>
    <w:p w:rsidR="002C0256" w:rsidRPr="00C64CC9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>技术要求：</w:t>
      </w:r>
    </w:p>
    <w:p w:rsidR="002C0256" w:rsidRPr="00C64CC9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>1.规格：DN100 ，法兰式</w:t>
      </w:r>
    </w:p>
    <w:p w:rsidR="002C0256" w:rsidRPr="00C64CC9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t>2.有消防资质，保证当地消防部门验收合格。</w:t>
      </w:r>
    </w:p>
    <w:p w:rsidR="002C0256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C64CC9">
        <w:rPr>
          <w:rFonts w:ascii="仿宋" w:eastAsia="仿宋" w:hAnsi="仿宋" w:hint="eastAsia"/>
          <w:sz w:val="30"/>
          <w:szCs w:val="30"/>
        </w:rPr>
        <w:lastRenderedPageBreak/>
        <w:t>3.施工项目包括：拆除旧井，重砌井，更换消防栓和连接支管。</w:t>
      </w:r>
    </w:p>
    <w:p w:rsidR="00482293" w:rsidRPr="00C64CC9" w:rsidRDefault="00482293" w:rsidP="00482293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4.有售后保障。</w:t>
      </w:r>
      <w:r w:rsidRPr="00C64CC9">
        <w:rPr>
          <w:rFonts w:ascii="仿宋" w:eastAsia="仿宋" w:hAnsi="仿宋" w:hint="eastAsia"/>
          <w:sz w:val="30"/>
          <w:szCs w:val="30"/>
        </w:rPr>
        <w:t xml:space="preserve"> </w:t>
      </w:r>
    </w:p>
    <w:p w:rsidR="00482293" w:rsidRDefault="00482293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</w:p>
    <w:p w:rsidR="00482293" w:rsidRDefault="00482293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</w:p>
    <w:p w:rsidR="002C0256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项目单位负责人：</w:t>
      </w:r>
    </w:p>
    <w:p w:rsidR="002C0256" w:rsidRDefault="002C0256" w:rsidP="002C0256">
      <w:pPr>
        <w:spacing w:line="520" w:lineRule="exact"/>
        <w:ind w:firstLineChars="100" w:firstLine="3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（盖章）</w:t>
      </w:r>
    </w:p>
    <w:p w:rsidR="002C0256" w:rsidRDefault="002C0256" w:rsidP="002C0256">
      <w:pPr>
        <w:spacing w:line="520" w:lineRule="exact"/>
        <w:ind w:firstLineChars="100" w:firstLine="300"/>
        <w:rPr>
          <w:rFonts w:ascii="仿宋" w:eastAsia="仿宋" w:hAnsi="仿宋" w:hint="eastAsia"/>
          <w:sz w:val="30"/>
          <w:szCs w:val="30"/>
        </w:rPr>
      </w:pPr>
    </w:p>
    <w:p w:rsidR="002C0256" w:rsidRDefault="002C0256" w:rsidP="002C0256">
      <w:pPr>
        <w:spacing w:line="520" w:lineRule="exact"/>
        <w:ind w:firstLineChars="100" w:firstLine="300"/>
        <w:rPr>
          <w:rFonts w:ascii="仿宋" w:eastAsia="仿宋" w:hAnsi="仿宋" w:hint="eastAsia"/>
          <w:sz w:val="30"/>
          <w:szCs w:val="30"/>
        </w:rPr>
      </w:pPr>
    </w:p>
    <w:p w:rsidR="002C0256" w:rsidRDefault="002C0256" w:rsidP="002C0256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业务分管部门负责人：</w:t>
      </w:r>
    </w:p>
    <w:p w:rsidR="002C0256" w:rsidRPr="00C64CC9" w:rsidRDefault="002C0256" w:rsidP="002C0256">
      <w:pPr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（盖章）</w:t>
      </w:r>
    </w:p>
    <w:p w:rsidR="001352D8" w:rsidRDefault="001352D8"/>
    <w:sectPr w:rsidR="001352D8" w:rsidSect="00135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0256"/>
    <w:rsid w:val="001352D8"/>
    <w:rsid w:val="002C0256"/>
    <w:rsid w:val="00482293"/>
    <w:rsid w:val="00DC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2022-05-27T06:50:00Z</dcterms:created>
  <dcterms:modified xsi:type="dcterms:W3CDTF">2022-05-27T08:30:00Z</dcterms:modified>
</cp:coreProperties>
</file>