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leftChars="0" w:hanging="421" w:hangingChars="131"/>
        <w:jc w:val="right"/>
        <w:rPr>
          <w:rFonts w:hint="default" w:ascii="宋体" w:hAnsi="宋体"/>
          <w:b/>
          <w:bCs w:val="0"/>
          <w:sz w:val="72"/>
          <w:szCs w:val="72"/>
          <w:lang w:val="en-US" w:eastAsia="zh-CN"/>
        </w:rPr>
      </w:pPr>
      <w:r>
        <w:rPr>
          <w:rFonts w:hint="eastAsia" w:ascii="黑体" w:hAnsi="黑体" w:eastAsia="黑体" w:cs="黑体"/>
          <w:b/>
          <w:bCs w:val="0"/>
          <w:sz w:val="32"/>
          <w:szCs w:val="32"/>
          <w:lang w:val="en-US" w:eastAsia="zh-CN"/>
        </w:rPr>
        <w:t>编号：</w:t>
      </w:r>
      <w:r>
        <w:rPr>
          <w:rFonts w:hint="eastAsia" w:ascii="黑体" w:hAnsi="黑体" w:eastAsia="黑体" w:cs="黑体"/>
          <w:b/>
          <w:bCs w:val="0"/>
          <w:color w:val="FF0000"/>
          <w:sz w:val="32"/>
          <w:szCs w:val="32"/>
          <w:lang w:val="en-US" w:eastAsia="zh-CN"/>
        </w:rPr>
        <w:t>KSJX</w:t>
      </w:r>
      <w:r>
        <w:rPr>
          <w:rFonts w:hint="eastAsia" w:ascii="黑体" w:hAnsi="黑体" w:eastAsia="黑体" w:cs="黑体"/>
          <w:b/>
          <w:bCs/>
          <w:color w:val="FF0000"/>
          <w:sz w:val="32"/>
          <w:szCs w:val="32"/>
          <w:lang w:val="en-US" w:eastAsia="zh-CN"/>
        </w:rPr>
        <w:t>-2023-ZX-002</w:t>
      </w:r>
    </w:p>
    <w:p>
      <w:pPr>
        <w:ind w:left="420"/>
        <w:jc w:val="center"/>
        <w:rPr>
          <w:rFonts w:hint="eastAsia" w:ascii="宋体" w:hAnsi="宋体"/>
          <w:b/>
          <w:bCs w:val="0"/>
          <w:sz w:val="72"/>
          <w:szCs w:val="72"/>
          <w:lang w:eastAsia="zh-CN"/>
        </w:rPr>
      </w:pPr>
      <w:bookmarkStart w:id="3" w:name="_GoBack"/>
      <w:bookmarkEnd w:id="3"/>
    </w:p>
    <w:p>
      <w:pPr>
        <w:ind w:left="420"/>
        <w:jc w:val="center"/>
        <w:rPr>
          <w:rFonts w:hint="eastAsia" w:ascii="宋体" w:hAnsi="宋体"/>
          <w:b/>
          <w:bCs w:val="0"/>
          <w:sz w:val="44"/>
          <w:szCs w:val="44"/>
          <w:lang w:eastAsia="zh-CN"/>
        </w:rPr>
      </w:pPr>
    </w:p>
    <w:p>
      <w:pPr>
        <w:ind w:left="420"/>
        <w:jc w:val="center"/>
        <w:rPr>
          <w:rFonts w:hint="eastAsia" w:ascii="宋体" w:hAnsi="宋体"/>
          <w:b/>
          <w:bCs w:val="0"/>
          <w:sz w:val="44"/>
          <w:szCs w:val="44"/>
          <w:lang w:eastAsia="zh-CN"/>
        </w:rPr>
      </w:pPr>
    </w:p>
    <w:p>
      <w:pPr>
        <w:jc w:val="center"/>
        <w:rPr>
          <w:rFonts w:hint="eastAsia" w:ascii="宋体" w:hAnsi="宋体" w:eastAsia="宋体" w:cs="宋体"/>
          <w:b/>
          <w:bCs w:val="0"/>
          <w:color w:val="000000" w:themeColor="text1"/>
          <w:sz w:val="44"/>
          <w:szCs w:val="44"/>
          <w:lang w:eastAsia="zh-CN"/>
          <w14:textFill>
            <w14:solidFill>
              <w14:schemeClr w14:val="tx1"/>
            </w14:solidFill>
          </w14:textFill>
        </w:rPr>
      </w:pPr>
      <w:r>
        <w:rPr>
          <w:rFonts w:hint="eastAsia" w:ascii="宋体" w:hAnsi="宋体" w:cs="宋体"/>
          <w:b/>
          <w:bCs w:val="0"/>
          <w:color w:val="000000" w:themeColor="text1"/>
          <w:sz w:val="44"/>
          <w:szCs w:val="44"/>
          <w:lang w:val="en-US" w:eastAsia="zh-CN"/>
          <w14:textFill>
            <w14:solidFill>
              <w14:schemeClr w14:val="tx1"/>
            </w14:solidFill>
          </w14:textFill>
        </w:rPr>
        <w:t>鄂尔多斯市神东天隆矿山机械有限责任公司</w:t>
      </w:r>
    </w:p>
    <w:p>
      <w:pPr>
        <w:jc w:val="center"/>
        <w:rPr>
          <w:rFonts w:hint="eastAsia" w:ascii="宋体" w:hAnsi="宋体" w:eastAsia="宋体" w:cs="宋体"/>
          <w:b/>
          <w:bCs/>
          <w:w w:val="80"/>
          <w:sz w:val="44"/>
          <w:szCs w:val="44"/>
          <w:lang w:val="en-US" w:eastAsia="zh-CN"/>
        </w:rPr>
      </w:pPr>
      <w:r>
        <w:rPr>
          <w:rFonts w:hint="eastAsia" w:ascii="宋体" w:hAnsi="宋体" w:eastAsia="宋体" w:cs="宋体"/>
          <w:b/>
          <w:bCs/>
          <w:w w:val="80"/>
          <w:sz w:val="44"/>
          <w:szCs w:val="44"/>
          <w:lang w:val="en-US" w:eastAsia="zh-CN"/>
        </w:rPr>
        <w:t>关于购置数控光纤激光切割机12000W设备</w:t>
      </w: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bCs w:val="0"/>
          <w:sz w:val="96"/>
          <w:szCs w:val="96"/>
          <w:lang w:val="en-US" w:eastAsia="zh-CN"/>
        </w:rPr>
      </w:pPr>
      <w:r>
        <w:rPr>
          <w:rFonts w:hint="eastAsia" w:ascii="宋体" w:hAnsi="宋体" w:eastAsia="宋体" w:cs="宋体"/>
          <w:b/>
          <w:bCs w:val="0"/>
          <w:sz w:val="84"/>
          <w:szCs w:val="84"/>
          <w:lang w:eastAsia="zh-CN"/>
        </w:rPr>
        <w:t>技</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eastAsia="zh-CN"/>
        </w:rPr>
        <w:t>术</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要</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求</w:t>
      </w:r>
    </w:p>
    <w:p>
      <w:pPr>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lang w:eastAsia="zh-CN"/>
        </w:rPr>
      </w:pPr>
    </w:p>
    <w:p>
      <w:pPr>
        <w:ind w:firstLine="321" w:firstLineChars="1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使用方：</w:t>
      </w:r>
      <w:r>
        <w:rPr>
          <w:rFonts w:hint="eastAsia" w:asciiTheme="minorEastAsia" w:hAnsiTheme="minorEastAsia" w:eastAsiaTheme="minorEastAsia" w:cstheme="minorEastAsia"/>
          <w:sz w:val="32"/>
          <w:szCs w:val="32"/>
          <w:lang w:val="en-US" w:eastAsia="zh-CN"/>
        </w:rPr>
        <w:t>鄂尔多斯市神东天隆矿山机械有限责任公司</w:t>
      </w:r>
    </w:p>
    <w:p>
      <w:pPr>
        <w:jc w:val="center"/>
        <w:rPr>
          <w:rFonts w:hint="eastAsia"/>
          <w:sz w:val="32"/>
          <w:szCs w:val="32"/>
          <w:lang w:val="en-US" w:eastAsia="zh-CN"/>
        </w:rPr>
      </w:pPr>
      <w:r>
        <w:rPr>
          <w:rFonts w:hint="eastAsia" w:asciiTheme="minorEastAsia" w:hAnsiTheme="minorEastAsia" w:eastAsiaTheme="minorEastAsia" w:cstheme="minorEastAsia"/>
          <w:b/>
          <w:bCs/>
          <w:sz w:val="32"/>
          <w:szCs w:val="32"/>
          <w:lang w:val="en-US" w:eastAsia="zh-CN"/>
        </w:rPr>
        <w:t>审核方：</w:t>
      </w:r>
      <w:r>
        <w:rPr>
          <w:rFonts w:hint="eastAsia" w:asciiTheme="minorEastAsia" w:hAnsiTheme="minorEastAsia" w:eastAsiaTheme="minorEastAsia" w:cstheme="minorEastAsia"/>
          <w:sz w:val="32"/>
          <w:szCs w:val="32"/>
          <w:lang w:val="en-US" w:eastAsia="zh-CN"/>
        </w:rPr>
        <w:t>内蒙古神东天隆集团股份有限公司机电动力部</w:t>
      </w:r>
      <w:r>
        <w:rPr>
          <w:rFonts w:hint="eastAsia" w:asciiTheme="minorEastAsia" w:hAnsiTheme="minorEastAsia" w:eastAsiaTheme="minorEastAsia" w:cstheme="minorEastAsia"/>
          <w:color w:val="000000"/>
          <w:szCs w:val="21"/>
        </w:rPr>
        <w:t xml:space="preserve">     </w:t>
      </w:r>
      <w:r>
        <w:rPr>
          <w:rFonts w:hint="eastAsia"/>
          <w:sz w:val="30"/>
          <w:szCs w:val="30"/>
          <w:lang w:val="en-US" w:eastAsia="zh-CN"/>
        </w:rPr>
        <w:t xml:space="preserve">                                </w:t>
      </w:r>
      <w:r>
        <w:rPr>
          <w:rFonts w:hint="eastAsia"/>
          <w:sz w:val="32"/>
          <w:szCs w:val="32"/>
          <w:lang w:val="en-US" w:eastAsia="zh-CN"/>
        </w:rPr>
        <w:t xml:space="preserve"> </w:t>
      </w:r>
    </w:p>
    <w:p>
      <w:pPr>
        <w:tabs>
          <w:tab w:val="left" w:pos="1227"/>
        </w:tabs>
        <w:jc w:val="center"/>
        <w:rPr>
          <w:rFonts w:ascii="宋体" w:hAnsi="宋体"/>
          <w:b w:val="0"/>
          <w:bCs/>
          <w:sz w:val="32"/>
          <w:szCs w:val="21"/>
          <w:u w:val="none" w:color="auto"/>
        </w:rPr>
      </w:pPr>
      <w:r>
        <w:rPr>
          <w:rFonts w:ascii="宋体" w:hAnsi="宋体"/>
          <w:b w:val="0"/>
          <w:bCs/>
          <w:sz w:val="32"/>
          <w:szCs w:val="21"/>
          <w:u w:val="none" w:color="auto"/>
        </w:rPr>
        <w:t>20</w:t>
      </w:r>
      <w:r>
        <w:rPr>
          <w:rFonts w:hint="eastAsia" w:ascii="宋体" w:hAnsi="宋体"/>
          <w:b w:val="0"/>
          <w:bCs/>
          <w:sz w:val="32"/>
          <w:szCs w:val="21"/>
          <w:u w:val="none" w:color="auto"/>
          <w:lang w:val="en-US" w:eastAsia="zh-CN"/>
        </w:rPr>
        <w:t>23</w:t>
      </w:r>
      <w:r>
        <w:rPr>
          <w:rFonts w:ascii="宋体" w:hAnsi="宋体"/>
          <w:b w:val="0"/>
          <w:bCs/>
          <w:sz w:val="32"/>
          <w:szCs w:val="21"/>
          <w:u w:val="none" w:color="auto"/>
        </w:rPr>
        <w:t>年</w:t>
      </w:r>
      <w:r>
        <w:rPr>
          <w:rFonts w:hint="eastAsia" w:ascii="宋体" w:hAnsi="宋体"/>
          <w:b w:val="0"/>
          <w:bCs/>
          <w:sz w:val="32"/>
          <w:szCs w:val="21"/>
          <w:u w:val="none" w:color="auto"/>
          <w:lang w:val="en-US" w:eastAsia="zh-CN"/>
        </w:rPr>
        <w:t>2</w:t>
      </w:r>
      <w:r>
        <w:rPr>
          <w:rFonts w:ascii="宋体" w:hAnsi="宋体"/>
          <w:b w:val="0"/>
          <w:bCs/>
          <w:sz w:val="32"/>
          <w:szCs w:val="21"/>
          <w:u w:val="none" w:color="auto"/>
        </w:rPr>
        <w:t>月</w:t>
      </w:r>
      <w:r>
        <w:rPr>
          <w:rFonts w:hint="eastAsia" w:ascii="宋体" w:hAnsi="宋体"/>
          <w:b w:val="0"/>
          <w:bCs/>
          <w:sz w:val="32"/>
          <w:szCs w:val="21"/>
          <w:u w:val="none" w:color="auto"/>
          <w:lang w:val="en-US" w:eastAsia="zh-CN"/>
        </w:rPr>
        <w:t>28</w:t>
      </w:r>
      <w:r>
        <w:rPr>
          <w:rFonts w:ascii="宋体" w:hAnsi="宋体"/>
          <w:b w:val="0"/>
          <w:bCs/>
          <w:sz w:val="32"/>
          <w:szCs w:val="21"/>
          <w:u w:val="none" w:color="auto"/>
        </w:rPr>
        <w:t>日</w:t>
      </w:r>
    </w:p>
    <w:p>
      <w:pPr>
        <w:jc w:val="both"/>
        <w:rPr>
          <w:rFonts w:hint="eastAsia" w:ascii="宋体" w:hAnsi="宋体" w:cs="宋体"/>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right"/>
        <w:rPr>
          <w:rFonts w:hint="default" w:eastAsia="黑体"/>
          <w:color w:val="auto"/>
          <w:sz w:val="32"/>
          <w:szCs w:val="32"/>
          <w:lang w:val="en-US" w:eastAsia="zh-CN"/>
        </w:rPr>
      </w:pPr>
      <w:r>
        <w:rPr>
          <w:rFonts w:hint="eastAsia" w:ascii="黑体" w:hAnsi="黑体" w:eastAsia="黑体" w:cs="黑体"/>
          <w:b/>
          <w:bCs/>
          <w:color w:val="auto"/>
          <w:sz w:val="32"/>
          <w:szCs w:val="32"/>
        </w:rPr>
        <w:t>编号：</w:t>
      </w:r>
      <w:r>
        <w:rPr>
          <w:rFonts w:hint="eastAsia" w:ascii="黑体" w:hAnsi="黑体" w:eastAsia="黑体" w:cs="黑体"/>
          <w:b/>
          <w:bCs/>
          <w:color w:val="auto"/>
          <w:sz w:val="32"/>
          <w:szCs w:val="32"/>
          <w:lang w:val="en-US" w:eastAsia="zh-CN"/>
        </w:rPr>
        <w:t>KSJX-2023-ZX-002</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Theme="majorEastAsia" w:hAnsiTheme="majorEastAsia" w:eastAsiaTheme="majorEastAsia" w:cstheme="majorEastAsia"/>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技 术 要 求</w:t>
      </w:r>
    </w:p>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使用方：鄂尔多斯市神东天隆矿山机械有限责任公司</w:t>
      </w:r>
    </w:p>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审核方：内蒙古神东天隆集团股份有限公司机电动力部</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p>
    <w:p>
      <w:pPr>
        <w:pStyle w:val="15"/>
        <w:ind w:left="0" w:leftChars="0" w:firstLine="643"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一、基本信息：</w:t>
      </w:r>
    </w:p>
    <w:tbl>
      <w:tblPr>
        <w:tblStyle w:val="12"/>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7"/>
        <w:gridCol w:w="550"/>
        <w:gridCol w:w="550"/>
        <w:gridCol w:w="145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6" w:type="dxa"/>
            <w:vAlign w:val="center"/>
          </w:tcPr>
          <w:p>
            <w:pPr>
              <w:ind w:right="-63" w:rightChars="-30"/>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名称</w:t>
            </w:r>
          </w:p>
        </w:tc>
        <w:tc>
          <w:tcPr>
            <w:tcW w:w="2287" w:type="dxa"/>
            <w:vAlign w:val="center"/>
          </w:tcPr>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规格型号</w:t>
            </w:r>
          </w:p>
        </w:tc>
        <w:tc>
          <w:tcPr>
            <w:tcW w:w="550" w:type="dxa"/>
            <w:vAlign w:val="center"/>
          </w:tcPr>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单</w:t>
            </w:r>
          </w:p>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位</w:t>
            </w:r>
          </w:p>
        </w:tc>
        <w:tc>
          <w:tcPr>
            <w:tcW w:w="550" w:type="dxa"/>
            <w:vAlign w:val="center"/>
          </w:tcPr>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数</w:t>
            </w:r>
          </w:p>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量</w:t>
            </w:r>
          </w:p>
        </w:tc>
        <w:tc>
          <w:tcPr>
            <w:tcW w:w="1454" w:type="dxa"/>
            <w:vAlign w:val="center"/>
          </w:tcPr>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资金来源</w:t>
            </w:r>
          </w:p>
        </w:tc>
        <w:tc>
          <w:tcPr>
            <w:tcW w:w="2663" w:type="dxa"/>
            <w:vAlign w:val="center"/>
          </w:tcPr>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交（提）货</w:t>
            </w:r>
          </w:p>
          <w:p>
            <w:pPr>
              <w:jc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vAlign w:val="center"/>
          </w:tcPr>
          <w:p>
            <w:pPr>
              <w:widowControl/>
              <w:jc w:val="center"/>
              <w:textAlignment w:val="center"/>
              <w:rPr>
                <w:rFonts w:hint="default"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宋体" w:hAnsi="宋体"/>
                <w:bCs/>
                <w:sz w:val="24"/>
              </w:rPr>
              <w:t>数控光纤激光切割机</w:t>
            </w:r>
          </w:p>
        </w:tc>
        <w:tc>
          <w:tcPr>
            <w:tcW w:w="2287" w:type="dxa"/>
            <w:vAlign w:val="center"/>
          </w:tcPr>
          <w:p>
            <w:pPr>
              <w:widowControl/>
              <w:jc w:val="center"/>
              <w:textAlignment w:val="center"/>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宋体" w:hAnsi="宋体"/>
                <w:bCs/>
                <w:sz w:val="24"/>
                <w:lang w:val="en-US" w:eastAsia="zh-CN"/>
              </w:rPr>
              <w:t>12000W</w:t>
            </w:r>
          </w:p>
        </w:tc>
        <w:tc>
          <w:tcPr>
            <w:tcW w:w="550" w:type="dxa"/>
            <w:vAlign w:val="center"/>
          </w:tcPr>
          <w:p>
            <w:pPr>
              <w:widowControl/>
              <w:jc w:val="center"/>
              <w:textAlignment w:val="center"/>
              <w:rPr>
                <w:rFonts w:hint="default"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套</w:t>
            </w:r>
          </w:p>
        </w:tc>
        <w:tc>
          <w:tcPr>
            <w:tcW w:w="550" w:type="dxa"/>
            <w:vAlign w:val="center"/>
          </w:tcPr>
          <w:p>
            <w:pPr>
              <w:widowControl/>
              <w:jc w:val="center"/>
              <w:textAlignment w:val="center"/>
              <w:rPr>
                <w:rFonts w:hint="default"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1</w:t>
            </w:r>
          </w:p>
        </w:tc>
        <w:tc>
          <w:tcPr>
            <w:tcW w:w="1454" w:type="dxa"/>
            <w:vAlign w:val="center"/>
          </w:tcPr>
          <w:p>
            <w:pPr>
              <w:adjustRightInd w:val="0"/>
              <w:snapToGrid w:val="0"/>
              <w:spacing w:line="320" w:lineRule="exact"/>
              <w:jc w:val="center"/>
              <w:rPr>
                <w:rFonts w:hint="default"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公司专项</w:t>
            </w:r>
          </w:p>
        </w:tc>
        <w:tc>
          <w:tcPr>
            <w:tcW w:w="2663" w:type="dxa"/>
            <w:vAlign w:val="center"/>
          </w:tcPr>
          <w:p>
            <w:pPr>
              <w:adjustRightInd w:val="0"/>
              <w:snapToGrid w:val="0"/>
              <w:spacing w:line="320" w:lineRule="exact"/>
              <w:jc w:val="center"/>
              <w:rPr>
                <w:rFonts w:hint="default" w:asciiTheme="minorEastAsia" w:hAnsiTheme="minorEastAsia" w:eastAsiaTheme="minorEastAsia" w:cs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lang w:val="en-US" w:eastAsia="zh-CN"/>
                <w14:textFill>
                  <w14:solidFill>
                    <w14:schemeClr w14:val="tx1"/>
                  </w14:solidFill>
                </w14:textFill>
              </w:rPr>
              <w:t>天隆工业园</w:t>
            </w:r>
          </w:p>
        </w:tc>
      </w:tr>
    </w:tbl>
    <w:p>
      <w:pPr>
        <w:rPr>
          <w:rFonts w:hint="eastAsia" w:asciiTheme="minorEastAsia" w:hAnsiTheme="minorEastAsia" w:eastAsiaTheme="minorEastAsia" w:cstheme="minorEastAsia"/>
          <w:vanish/>
          <w:color w:val="000000" w:themeColor="text1"/>
          <w14:textFill>
            <w14:solidFill>
              <w14:schemeClr w14:val="tx1"/>
            </w14:solidFill>
          </w14:textFill>
        </w:rPr>
      </w:pPr>
    </w:p>
    <w:p>
      <w:pPr>
        <w:numPr>
          <w:ilvl w:val="0"/>
          <w:numId w:val="1"/>
        </w:numPr>
        <w:spacing w:line="360" w:lineRule="auto"/>
        <w:ind w:left="-13" w:leftChars="0" w:firstLine="643" w:firstLineChars="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基本参数：</w:t>
      </w:r>
    </w:p>
    <w:p>
      <w:pPr>
        <w:pStyle w:val="11"/>
        <w:spacing w:line="360" w:lineRule="auto"/>
        <w:ind w:left="0" w:leftChars="0"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2.1激光切割机</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加工幅面</w:t>
      </w:r>
      <w:r>
        <w:rPr>
          <w:rFonts w:hint="eastAsia" w:ascii="宋体" w:hAnsi="宋体" w:eastAsia="宋体" w:cs="宋体"/>
          <w:sz w:val="28"/>
          <w:szCs w:val="28"/>
          <w:lang w:eastAsia="zh-CN"/>
        </w:rPr>
        <w:t>：</w:t>
      </w:r>
      <w:r>
        <w:rPr>
          <w:rFonts w:hint="eastAsia" w:ascii="宋体" w:hAnsi="宋体" w:eastAsia="宋体" w:cs="宋体"/>
          <w:sz w:val="28"/>
          <w:szCs w:val="28"/>
        </w:rPr>
        <w:t xml:space="preserve">14000mm × 3000mm  </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X轴行程</w:t>
      </w:r>
      <w:r>
        <w:rPr>
          <w:rFonts w:hint="eastAsia" w:ascii="宋体" w:hAnsi="宋体" w:eastAsia="宋体" w:cs="宋体"/>
          <w:sz w:val="28"/>
          <w:szCs w:val="28"/>
          <w:lang w:eastAsia="zh-CN"/>
        </w:rPr>
        <w:t>：</w:t>
      </w:r>
      <w:r>
        <w:rPr>
          <w:rFonts w:hint="eastAsia" w:ascii="宋体" w:hAnsi="宋体" w:eastAsia="宋体" w:cs="宋体"/>
          <w:sz w:val="28"/>
          <w:szCs w:val="28"/>
        </w:rPr>
        <w:t>14500mm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Y轴行程</w:t>
      </w:r>
      <w:r>
        <w:rPr>
          <w:rFonts w:hint="eastAsia" w:ascii="宋体" w:hAnsi="宋体" w:eastAsia="宋体" w:cs="宋体"/>
          <w:sz w:val="28"/>
          <w:szCs w:val="28"/>
          <w:lang w:eastAsia="zh-CN"/>
        </w:rPr>
        <w:t>：</w:t>
      </w:r>
      <w:r>
        <w:rPr>
          <w:rFonts w:hint="eastAsia" w:ascii="宋体" w:hAnsi="宋体" w:eastAsia="宋体" w:cs="宋体"/>
          <w:sz w:val="28"/>
          <w:szCs w:val="28"/>
        </w:rPr>
        <w:t>3100mm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Z轴行程</w:t>
      </w:r>
      <w:r>
        <w:rPr>
          <w:rFonts w:hint="eastAsia" w:ascii="宋体" w:hAnsi="宋体" w:eastAsia="宋体" w:cs="宋体"/>
          <w:sz w:val="28"/>
          <w:szCs w:val="28"/>
          <w:lang w:eastAsia="zh-CN"/>
        </w:rPr>
        <w:t>：</w:t>
      </w:r>
      <w:r>
        <w:rPr>
          <w:rFonts w:hint="eastAsia" w:ascii="宋体" w:hAnsi="宋体" w:eastAsia="宋体" w:cs="宋体"/>
          <w:sz w:val="28"/>
          <w:szCs w:val="28"/>
        </w:rPr>
        <w:t>180mm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最快定位速度(单轴)</w:t>
      </w:r>
      <w:r>
        <w:rPr>
          <w:rFonts w:hint="eastAsia" w:ascii="宋体" w:hAnsi="宋体" w:eastAsia="宋体" w:cs="宋体"/>
          <w:sz w:val="28"/>
          <w:szCs w:val="28"/>
          <w:lang w:eastAsia="zh-CN"/>
        </w:rPr>
        <w:t>：</w:t>
      </w:r>
      <w:r>
        <w:rPr>
          <w:rFonts w:hint="eastAsia" w:ascii="宋体" w:hAnsi="宋体" w:eastAsia="宋体" w:cs="宋体"/>
          <w:sz w:val="28"/>
          <w:szCs w:val="28"/>
        </w:rPr>
        <w:t>最快定位速度(单轴)</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最快定位速度(XY联动)</w:t>
      </w:r>
      <w:r>
        <w:rPr>
          <w:rFonts w:hint="eastAsia" w:ascii="宋体" w:hAnsi="宋体" w:eastAsia="宋体" w:cs="宋体"/>
          <w:sz w:val="28"/>
          <w:szCs w:val="28"/>
          <w:lang w:eastAsia="zh-CN"/>
        </w:rPr>
        <w:t>：</w:t>
      </w:r>
      <w:r>
        <w:rPr>
          <w:rFonts w:hint="eastAsia" w:ascii="宋体" w:hAnsi="宋体" w:eastAsia="宋体" w:cs="宋体"/>
          <w:sz w:val="28"/>
          <w:szCs w:val="28"/>
        </w:rPr>
        <w:t>不小于140 m/min</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X、Y轴定位精度</w:t>
      </w:r>
      <w:r>
        <w:rPr>
          <w:rFonts w:hint="eastAsia" w:ascii="宋体" w:hAnsi="宋体" w:eastAsia="宋体" w:cs="宋体"/>
          <w:sz w:val="28"/>
          <w:szCs w:val="28"/>
          <w:lang w:eastAsia="zh-CN"/>
        </w:rPr>
        <w:t>：</w:t>
      </w:r>
      <w:r>
        <w:rPr>
          <w:rFonts w:hint="eastAsia" w:ascii="宋体" w:hAnsi="宋体" w:eastAsia="宋体" w:cs="宋体"/>
          <w:sz w:val="28"/>
          <w:szCs w:val="28"/>
        </w:rPr>
        <w:t>0.03 mm/m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X、Y轴重复精度</w:t>
      </w:r>
      <w:r>
        <w:rPr>
          <w:rFonts w:hint="eastAsia" w:ascii="宋体" w:hAnsi="宋体" w:eastAsia="宋体" w:cs="宋体"/>
          <w:sz w:val="28"/>
          <w:szCs w:val="28"/>
          <w:lang w:eastAsia="zh-CN"/>
        </w:rPr>
        <w:t>：</w:t>
      </w:r>
      <w:r>
        <w:rPr>
          <w:rFonts w:hint="eastAsia" w:ascii="宋体" w:hAnsi="宋体" w:eastAsia="宋体" w:cs="宋体"/>
          <w:sz w:val="28"/>
          <w:szCs w:val="28"/>
        </w:rPr>
        <w:t>±0.02 mm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★激光器功率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12000</w:t>
      </w:r>
      <w:r>
        <w:rPr>
          <w:rFonts w:hint="eastAsia" w:ascii="宋体" w:hAnsi="宋体" w:eastAsia="宋体" w:cs="宋体"/>
          <w:sz w:val="28"/>
          <w:szCs w:val="28"/>
        </w:rPr>
        <w:t>W</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最大加工长度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14000</w:t>
      </w:r>
      <w:r>
        <w:rPr>
          <w:rFonts w:hint="eastAsia" w:ascii="宋体" w:hAnsi="宋体" w:eastAsia="宋体" w:cs="宋体"/>
          <w:sz w:val="28"/>
          <w:szCs w:val="28"/>
        </w:rPr>
        <w:t>mm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最大加工宽度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3000</w:t>
      </w:r>
      <w:r>
        <w:rPr>
          <w:rFonts w:hint="eastAsia" w:ascii="宋体" w:hAnsi="宋体" w:eastAsia="宋体" w:cs="宋体"/>
          <w:sz w:val="28"/>
          <w:szCs w:val="28"/>
        </w:rPr>
        <w:t>mm</w:t>
      </w:r>
    </w:p>
    <w:p>
      <w:pPr>
        <w:pStyle w:val="11"/>
        <w:spacing w:line="360" w:lineRule="auto"/>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材料最大加工厚度</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碳钢</w:t>
      </w:r>
      <w:r>
        <w:rPr>
          <w:rFonts w:hint="eastAsia" w:ascii="宋体" w:hAnsi="宋体" w:eastAsia="宋体" w:cs="宋体"/>
          <w:b w:val="0"/>
          <w:bCs/>
          <w:sz w:val="28"/>
          <w:szCs w:val="28"/>
          <w:lang w:val="en-US" w:eastAsia="zh-CN"/>
        </w:rPr>
        <w:t>30</w:t>
      </w:r>
      <w:r>
        <w:rPr>
          <w:rFonts w:hint="eastAsia" w:ascii="宋体" w:hAnsi="宋体" w:eastAsia="宋体" w:cs="宋体"/>
          <w:b w:val="0"/>
          <w:bCs/>
          <w:sz w:val="28"/>
          <w:szCs w:val="28"/>
        </w:rPr>
        <w:t>mm 不锈钢</w:t>
      </w:r>
      <w:r>
        <w:rPr>
          <w:rFonts w:hint="eastAsia" w:ascii="宋体" w:hAnsi="宋体" w:eastAsia="宋体" w:cs="宋体"/>
          <w:b w:val="0"/>
          <w:bCs/>
          <w:sz w:val="28"/>
          <w:szCs w:val="28"/>
          <w:lang w:val="en-US" w:eastAsia="zh-CN"/>
        </w:rPr>
        <w:t>20</w:t>
      </w:r>
      <w:r>
        <w:rPr>
          <w:rFonts w:hint="eastAsia" w:ascii="宋体" w:hAnsi="宋体" w:eastAsia="宋体" w:cs="宋体"/>
          <w:b w:val="0"/>
          <w:bCs/>
          <w:sz w:val="28"/>
          <w:szCs w:val="28"/>
        </w:rPr>
        <w:t>mm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机床噪音</w:t>
      </w:r>
      <w:r>
        <w:rPr>
          <w:rFonts w:hint="eastAsia" w:ascii="宋体" w:hAnsi="宋体" w:eastAsia="宋体" w:cs="宋体"/>
          <w:sz w:val="28"/>
          <w:szCs w:val="28"/>
          <w:lang w:eastAsia="zh-CN"/>
        </w:rPr>
        <w:t>：</w:t>
      </w:r>
      <w:r>
        <w:rPr>
          <w:rFonts w:hint="eastAsia" w:ascii="宋体" w:hAnsi="宋体" w:eastAsia="宋体" w:cs="宋体"/>
          <w:sz w:val="28"/>
          <w:szCs w:val="28"/>
        </w:rPr>
        <w:t>&lt;85db</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工作电压</w:t>
      </w:r>
      <w:r>
        <w:rPr>
          <w:rFonts w:hint="eastAsia" w:ascii="宋体" w:hAnsi="宋体" w:eastAsia="宋体" w:cs="宋体"/>
          <w:sz w:val="28"/>
          <w:szCs w:val="28"/>
          <w:lang w:eastAsia="zh-CN"/>
        </w:rPr>
        <w:t>：</w:t>
      </w:r>
      <w:r>
        <w:rPr>
          <w:rFonts w:hint="eastAsia" w:ascii="宋体" w:hAnsi="宋体" w:eastAsia="宋体" w:cs="宋体"/>
          <w:sz w:val="28"/>
          <w:szCs w:val="28"/>
        </w:rPr>
        <w:t>三相380V±5%/50Hz</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配电量</w:t>
      </w:r>
      <w:r>
        <w:rPr>
          <w:rFonts w:hint="eastAsia" w:ascii="宋体" w:hAnsi="宋体" w:eastAsia="宋体" w:cs="宋体"/>
          <w:sz w:val="28"/>
          <w:szCs w:val="28"/>
          <w:lang w:eastAsia="zh-CN"/>
        </w:rPr>
        <w:t>：</w:t>
      </w:r>
      <w:r>
        <w:rPr>
          <w:rFonts w:hint="eastAsia" w:ascii="宋体" w:hAnsi="宋体" w:eastAsia="宋体" w:cs="宋体"/>
          <w:sz w:val="28"/>
          <w:szCs w:val="28"/>
        </w:rPr>
        <w:t>75kVA</w:t>
      </w:r>
    </w:p>
    <w:p>
      <w:pPr>
        <w:pStyle w:val="11"/>
        <w:spacing w:line="360" w:lineRule="auto"/>
        <w:ind w:left="0" w:leftChars="0" w:firstLine="482" w:firstLineChars="200"/>
        <w:rPr>
          <w:rFonts w:hint="default" w:ascii="宋体" w:hAnsi="宋体" w:cs="宋体"/>
          <w:b/>
          <w:bCs/>
          <w:color w:val="000000" w:themeColor="text1"/>
          <w:sz w:val="28"/>
          <w:szCs w:val="28"/>
          <w:lang w:val="en-US" w:eastAsia="zh-CN"/>
          <w14:textFill>
            <w14:solidFill>
              <w14:schemeClr w14:val="tx1"/>
            </w14:solidFill>
          </w14:textFill>
        </w:rPr>
      </w:pPr>
      <w:r>
        <w:rPr>
          <w:rFonts w:hint="eastAsia" w:hAnsi="仿宋_GB2312" w:cs="仿宋_GB2312"/>
          <w:b/>
          <w:bCs/>
          <w:sz w:val="24"/>
          <w:lang w:val="en-US" w:eastAsia="zh-CN"/>
        </w:rPr>
        <w:t>2.2</w:t>
      </w:r>
      <w:r>
        <w:rPr>
          <w:rFonts w:hint="eastAsia" w:ascii="宋体" w:hAnsi="宋体" w:cs="宋体"/>
          <w:b/>
          <w:bCs/>
          <w:color w:val="000000" w:themeColor="text1"/>
          <w:sz w:val="28"/>
          <w:szCs w:val="28"/>
          <w:lang w:val="en-US" w:eastAsia="zh-CN"/>
          <w14:textFill>
            <w14:solidFill>
              <w14:schemeClr w14:val="tx1"/>
            </w14:solidFill>
          </w14:textFill>
        </w:rPr>
        <w:t>激光切管机头</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rPr>
        <w:t>激光切</w:t>
      </w:r>
      <w:r>
        <w:rPr>
          <w:rFonts w:hint="eastAsia" w:ascii="宋体" w:hAnsi="宋体" w:eastAsia="宋体" w:cs="宋体"/>
          <w:color w:val="000000"/>
          <w:sz w:val="28"/>
          <w:szCs w:val="28"/>
          <w:lang w:val="en-US" w:eastAsia="zh-CN"/>
        </w:rPr>
        <w:t>管</w:t>
      </w:r>
      <w:r>
        <w:rPr>
          <w:rFonts w:hint="eastAsia" w:ascii="宋体" w:hAnsi="宋体" w:eastAsia="宋体" w:cs="宋体"/>
          <w:color w:val="000000"/>
          <w:sz w:val="28"/>
          <w:szCs w:val="28"/>
        </w:rPr>
        <w:t>机</w:t>
      </w:r>
      <w:r>
        <w:rPr>
          <w:rFonts w:hint="eastAsia" w:ascii="宋体" w:hAnsi="宋体" w:eastAsia="宋体" w:cs="宋体"/>
          <w:color w:val="000000"/>
          <w:sz w:val="28"/>
          <w:szCs w:val="28"/>
          <w:lang w:eastAsia="zh-CN"/>
        </w:rPr>
        <w:t>卡盘数量和直径：</w:t>
      </w:r>
      <w:r>
        <w:rPr>
          <w:rFonts w:hint="eastAsia" w:ascii="宋体" w:hAnsi="宋体" w:eastAsia="宋体" w:cs="宋体"/>
          <w:sz w:val="28"/>
          <w:szCs w:val="28"/>
          <w:lang w:val="en-US" w:eastAsia="zh-CN"/>
        </w:rPr>
        <w:t>两卡，220</w:t>
      </w:r>
      <w:r>
        <w:rPr>
          <w:rFonts w:hint="eastAsia" w:ascii="宋体" w:hAnsi="宋体" w:eastAsia="宋体" w:cs="宋体"/>
          <w:sz w:val="28"/>
          <w:szCs w:val="28"/>
        </w:rPr>
        <w:t>MM</w:t>
      </w:r>
    </w:p>
    <w:p>
      <w:pPr>
        <w:pStyle w:val="11"/>
        <w:spacing w:line="360"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color w:val="000000"/>
          <w:sz w:val="28"/>
          <w:szCs w:val="28"/>
          <w:lang w:eastAsia="zh-CN"/>
        </w:rPr>
        <w:t>最大上料尺寸：</w:t>
      </w:r>
      <w:r>
        <w:rPr>
          <w:rFonts w:hint="eastAsia" w:ascii="宋体" w:hAnsi="宋体" w:eastAsia="宋体" w:cs="宋体"/>
          <w:sz w:val="28"/>
          <w:szCs w:val="28"/>
          <w:lang w:val="en-US" w:eastAsia="zh-CN"/>
        </w:rPr>
        <w:t>6MM</w:t>
      </w:r>
    </w:p>
    <w:p>
      <w:pPr>
        <w:pStyle w:val="11"/>
        <w:spacing w:line="360"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color w:val="000000"/>
          <w:sz w:val="28"/>
          <w:szCs w:val="28"/>
          <w:lang w:eastAsia="zh-CN"/>
        </w:rPr>
        <w:t>最大下料尺寸：</w:t>
      </w:r>
      <w:r>
        <w:rPr>
          <w:rFonts w:hint="eastAsia" w:ascii="宋体" w:hAnsi="宋体" w:eastAsia="宋体" w:cs="宋体"/>
          <w:sz w:val="28"/>
          <w:szCs w:val="28"/>
          <w:lang w:val="en-US" w:eastAsia="zh-CN"/>
        </w:rPr>
        <w:t>2MM</w:t>
      </w:r>
    </w:p>
    <w:p>
      <w:pPr>
        <w:pStyle w:val="11"/>
        <w:spacing w:line="360"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color w:val="000000"/>
          <w:sz w:val="28"/>
          <w:szCs w:val="28"/>
          <w:lang w:eastAsia="zh-CN"/>
        </w:rPr>
        <w:t>前卡盘全行程夹持行程：</w:t>
      </w:r>
      <w:r>
        <w:rPr>
          <w:rFonts w:hint="eastAsia" w:ascii="宋体" w:hAnsi="宋体" w:eastAsia="宋体" w:cs="宋体"/>
          <w:sz w:val="28"/>
          <w:szCs w:val="28"/>
          <w:lang w:val="en-US" w:eastAsia="zh-CN"/>
        </w:rPr>
        <w:t xml:space="preserve">￠15mm-￠220mm </w:t>
      </w:r>
    </w:p>
    <w:p>
      <w:pPr>
        <w:pStyle w:val="11"/>
        <w:spacing w:line="360"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color w:val="000000"/>
          <w:sz w:val="28"/>
          <w:szCs w:val="28"/>
          <w:lang w:eastAsia="zh-CN"/>
        </w:rPr>
        <w:t>Y 轴行程：</w:t>
      </w:r>
      <w:r>
        <w:rPr>
          <w:rFonts w:hint="eastAsia" w:ascii="宋体" w:hAnsi="宋体" w:eastAsia="宋体" w:cs="宋体"/>
          <w:sz w:val="28"/>
          <w:szCs w:val="28"/>
          <w:lang w:val="en-US" w:eastAsia="zh-CN"/>
        </w:rPr>
        <w:t>6100MM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rPr>
        <w:t>Z轴行程</w:t>
      </w:r>
      <w:r>
        <w:rPr>
          <w:rFonts w:hint="eastAsia" w:ascii="宋体" w:hAnsi="宋体" w:eastAsia="宋体" w:cs="宋体"/>
          <w:color w:val="000000"/>
          <w:sz w:val="28"/>
          <w:szCs w:val="28"/>
          <w:lang w:val="en-US" w:eastAsia="zh-CN"/>
        </w:rPr>
        <w:t>:</w:t>
      </w:r>
      <w:r>
        <w:rPr>
          <w:rFonts w:hint="eastAsia" w:ascii="宋体" w:hAnsi="宋体" w:eastAsia="宋体" w:cs="宋体"/>
          <w:sz w:val="28"/>
          <w:szCs w:val="28"/>
          <w:lang w:val="en-US" w:eastAsia="zh-CN"/>
        </w:rPr>
        <w:t>28</w:t>
      </w:r>
      <w:r>
        <w:rPr>
          <w:rFonts w:hint="eastAsia" w:ascii="宋体" w:hAnsi="宋体" w:eastAsia="宋体" w:cs="宋体"/>
          <w:sz w:val="28"/>
          <w:szCs w:val="28"/>
        </w:rPr>
        <w:t>0MM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激光功率</w:t>
      </w:r>
      <w:r>
        <w:rPr>
          <w:rFonts w:hint="eastAsia" w:ascii="宋体" w:hAnsi="宋体" w:eastAsia="宋体" w:cs="宋体"/>
          <w:sz w:val="28"/>
          <w:szCs w:val="28"/>
          <w:lang w:val="en-US" w:eastAsia="zh-CN"/>
        </w:rPr>
        <w:t>:3</w:t>
      </w:r>
      <w:r>
        <w:rPr>
          <w:rFonts w:hint="eastAsia" w:ascii="宋体" w:hAnsi="宋体" w:eastAsia="宋体" w:cs="宋体"/>
          <w:sz w:val="28"/>
          <w:szCs w:val="28"/>
        </w:rPr>
        <w:t>000W</w:t>
      </w:r>
    </w:p>
    <w:p>
      <w:pPr>
        <w:pStyle w:val="11"/>
        <w:spacing w:line="360"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数控系统</w:t>
      </w:r>
      <w:r>
        <w:rPr>
          <w:rFonts w:hint="eastAsia" w:ascii="宋体" w:hAnsi="宋体" w:eastAsia="宋体" w:cs="宋体"/>
          <w:sz w:val="28"/>
          <w:szCs w:val="28"/>
          <w:lang w:val="en-US" w:eastAsia="zh-CN"/>
        </w:rPr>
        <w:t>:大族激光、森峰、柏楚</w:t>
      </w:r>
    </w:p>
    <w:p>
      <w:pPr>
        <w:pStyle w:val="11"/>
        <w:spacing w:line="360"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X/Y轴定位精度</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±0.03mm/1000mm </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X/Y轴重复定位精度</w:t>
      </w:r>
      <w:r>
        <w:rPr>
          <w:rFonts w:hint="eastAsia" w:ascii="宋体" w:hAnsi="宋体" w:eastAsia="宋体" w:cs="宋体"/>
          <w:sz w:val="28"/>
          <w:szCs w:val="28"/>
          <w:lang w:val="en-US" w:eastAsia="zh-CN"/>
        </w:rPr>
        <w:t>:</w:t>
      </w:r>
      <w:r>
        <w:rPr>
          <w:rFonts w:hint="eastAsia" w:ascii="宋体" w:hAnsi="宋体" w:eastAsia="宋体" w:cs="宋体"/>
          <w:sz w:val="28"/>
          <w:szCs w:val="28"/>
        </w:rPr>
        <w:t>±0.05mm/1000mm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X轴最大空行速度:</w:t>
      </w:r>
      <w:r>
        <w:rPr>
          <w:rFonts w:hint="eastAsia" w:ascii="宋体" w:hAnsi="宋体" w:eastAsia="宋体" w:cs="宋体"/>
          <w:sz w:val="28"/>
          <w:szCs w:val="28"/>
        </w:rPr>
        <w:t>≤50m/min</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X/Y轴联动最大加速度</w:t>
      </w:r>
      <w:r>
        <w:rPr>
          <w:rFonts w:hint="eastAsia" w:ascii="宋体" w:hAnsi="宋体" w:eastAsia="宋体" w:cs="宋体"/>
          <w:sz w:val="28"/>
          <w:szCs w:val="28"/>
          <w:lang w:val="en-US" w:eastAsia="zh-CN"/>
        </w:rPr>
        <w:t>:0.8</w:t>
      </w:r>
      <w:r>
        <w:rPr>
          <w:rFonts w:hint="eastAsia" w:ascii="宋体" w:hAnsi="宋体" w:eastAsia="宋体" w:cs="宋体"/>
          <w:sz w:val="28"/>
          <w:szCs w:val="28"/>
        </w:rPr>
        <w:t xml:space="preserve"> G</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旋转U轴最大定位精度:</w:t>
      </w:r>
      <w:r>
        <w:rPr>
          <w:rFonts w:hint="eastAsia" w:ascii="宋体" w:hAnsi="宋体" w:eastAsia="宋体" w:cs="宋体"/>
          <w:sz w:val="28"/>
          <w:szCs w:val="28"/>
        </w:rPr>
        <w:t>≤ 5 arc minutes   ≤5 弧分</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旋转U轴最大定位速度:</w:t>
      </w:r>
      <w:r>
        <w:rPr>
          <w:rFonts w:hint="eastAsia" w:ascii="宋体" w:hAnsi="宋体" w:eastAsia="宋体" w:cs="宋体"/>
          <w:sz w:val="28"/>
          <w:szCs w:val="28"/>
        </w:rPr>
        <w:t>80RPM</w:t>
      </w:r>
    </w:p>
    <w:p>
      <w:pPr>
        <w:pStyle w:val="11"/>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供电要求</w:t>
      </w:r>
      <w:r>
        <w:rPr>
          <w:rFonts w:hint="eastAsia" w:ascii="宋体" w:hAnsi="宋体" w:eastAsia="宋体" w:cs="宋体"/>
          <w:sz w:val="28"/>
          <w:szCs w:val="28"/>
          <w:lang w:val="en-US" w:eastAsia="zh-CN"/>
        </w:rPr>
        <w:t>:</w:t>
      </w:r>
      <w:r>
        <w:rPr>
          <w:rFonts w:hint="eastAsia" w:ascii="宋体" w:hAnsi="宋体" w:eastAsia="宋体" w:cs="宋体"/>
          <w:sz w:val="28"/>
          <w:szCs w:val="28"/>
        </w:rPr>
        <w:t>三相五线交流380V，50Hz</w:t>
      </w:r>
    </w:p>
    <w:p>
      <w:pPr>
        <w:pStyle w:val="11"/>
        <w:spacing w:line="360" w:lineRule="auto"/>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整机耗电功率</w:t>
      </w:r>
      <w:r>
        <w:rPr>
          <w:rFonts w:hint="eastAsia" w:ascii="宋体" w:hAnsi="宋体" w:eastAsia="宋体" w:cs="宋体"/>
          <w:sz w:val="28"/>
          <w:szCs w:val="28"/>
          <w:lang w:val="en-US" w:eastAsia="zh-CN"/>
        </w:rPr>
        <w:t>:</w:t>
      </w:r>
      <w:r>
        <w:rPr>
          <w:rFonts w:hint="eastAsia" w:ascii="宋体" w:hAnsi="宋体" w:eastAsia="宋体" w:cs="宋体"/>
          <w:sz w:val="28"/>
          <w:szCs w:val="28"/>
        </w:rPr>
        <w:t>整机额定功耗≤ 65KW</w:t>
      </w:r>
    </w:p>
    <w:p>
      <w:pPr>
        <w:pStyle w:val="11"/>
        <w:numPr>
          <w:ilvl w:val="0"/>
          <w:numId w:val="1"/>
        </w:numPr>
        <w:spacing w:line="360" w:lineRule="auto"/>
        <w:ind w:left="-13" w:leftChars="0" w:firstLine="643" w:firstLineChars="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基本要求：</w:t>
      </w:r>
    </w:p>
    <w:p>
      <w:pPr>
        <w:pStyle w:val="11"/>
        <w:numPr>
          <w:ilvl w:val="0"/>
          <w:numId w:val="0"/>
        </w:numPr>
        <w:spacing w:line="360" w:lineRule="auto"/>
        <w:ind w:left="630" w:leftChars="0"/>
        <w:rPr>
          <w:rFonts w:hint="default"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3.1</w:t>
      </w:r>
      <w:r>
        <w:rPr>
          <w:rFonts w:hint="eastAsia" w:ascii="宋体" w:hAnsi="宋体" w:cs="宋体"/>
          <w:b/>
          <w:bCs/>
          <w:color w:val="000000" w:themeColor="text1"/>
          <w:sz w:val="28"/>
          <w:szCs w:val="28"/>
          <w:lang w:val="en-US" w:eastAsia="zh-CN"/>
          <w14:textFill>
            <w14:solidFill>
              <w14:schemeClr w14:val="tx1"/>
            </w14:solidFill>
          </w14:textFill>
        </w:rPr>
        <w:t>激光切割机</w:t>
      </w:r>
    </w:p>
    <w:p>
      <w:pPr>
        <w:numPr>
          <w:ilvl w:val="0"/>
          <w:numId w:val="2"/>
        </w:numPr>
        <w:spacing w:line="360" w:lineRule="auto"/>
        <w:ind w:left="0" w:leftChars="0" w:firstLine="400" w:firstLineChars="0"/>
        <w:rPr>
          <w:rFonts w:hint="eastAsia" w:ascii="宋体" w:hAnsi="宋体" w:eastAsia="宋体" w:cs="宋体"/>
          <w:sz w:val="28"/>
          <w:szCs w:val="28"/>
          <w:lang w:val="en-US" w:eastAsia="zh-CN"/>
        </w:rPr>
      </w:pPr>
      <w:bookmarkStart w:id="0" w:name="_Toc1811"/>
      <w:r>
        <w:rPr>
          <w:rFonts w:hint="eastAsia" w:ascii="宋体" w:hAnsi="宋体" w:eastAsia="宋体" w:cs="宋体"/>
          <w:sz w:val="28"/>
          <w:szCs w:val="28"/>
        </w:rPr>
        <w:t>★光纤激光器</w:t>
      </w:r>
      <w:bookmarkEnd w:id="0"/>
      <w:r>
        <w:rPr>
          <w:rFonts w:hint="eastAsia" w:ascii="宋体" w:hAnsi="宋体" w:eastAsia="宋体" w:cs="宋体"/>
          <w:sz w:val="28"/>
          <w:szCs w:val="28"/>
        </w:rPr>
        <w:t>：电光转换效率高达30%- 40%，泵浦源使用寿命 &gt;10万小时，光束质量≤4mm*mrad，传输光纤直径100μｍ，波长≤1.06μm。</w:t>
      </w:r>
      <w:r>
        <w:rPr>
          <w:rFonts w:hint="eastAsia" w:ascii="宋体" w:hAnsi="宋体" w:eastAsia="宋体" w:cs="宋体"/>
          <w:sz w:val="28"/>
          <w:szCs w:val="28"/>
          <w:lang w:val="en-US" w:eastAsia="zh-CN"/>
        </w:rPr>
        <w:t>推荐厂家：大族定制、创鑫、raycus</w:t>
      </w:r>
    </w:p>
    <w:p>
      <w:pPr>
        <w:numPr>
          <w:ilvl w:val="0"/>
          <w:numId w:val="2"/>
        </w:numPr>
        <w:autoSpaceDE w:val="0"/>
        <w:autoSpaceDN w:val="0"/>
        <w:adjustRightInd w:val="0"/>
        <w:spacing w:line="360" w:lineRule="auto"/>
        <w:ind w:left="0" w:leftChars="0" w:firstLine="400" w:firstLineChars="0"/>
        <w:jc w:val="left"/>
        <w:rPr>
          <w:rFonts w:hint="eastAsia" w:ascii="宋体" w:hAnsi="宋体" w:eastAsia="宋体" w:cs="宋体"/>
          <w:sz w:val="28"/>
          <w:szCs w:val="28"/>
        </w:rPr>
      </w:pPr>
      <w:r>
        <w:rPr>
          <w:rFonts w:hint="eastAsia" w:ascii="宋体" w:hAnsi="宋体" w:eastAsia="宋体" w:cs="宋体"/>
          <w:sz w:val="28"/>
          <w:szCs w:val="28"/>
        </w:rPr>
        <w:t>床身：优质钢板和管材焊接而成的框架结构，具有优良的抗震性、高的刚性和稳定性，利于保证机床的精度和高速平稳运行。</w:t>
      </w:r>
    </w:p>
    <w:p>
      <w:pPr>
        <w:numPr>
          <w:ilvl w:val="0"/>
          <w:numId w:val="2"/>
        </w:numPr>
        <w:autoSpaceDE w:val="0"/>
        <w:autoSpaceDN w:val="0"/>
        <w:adjustRightInd w:val="0"/>
        <w:spacing w:line="360" w:lineRule="auto"/>
        <w:ind w:left="0" w:leftChars="0" w:firstLine="400" w:firstLineChars="0"/>
        <w:jc w:val="left"/>
        <w:rPr>
          <w:rFonts w:hint="eastAsia" w:ascii="宋体" w:hAnsi="宋体" w:eastAsia="宋体" w:cs="宋体"/>
          <w:sz w:val="28"/>
          <w:szCs w:val="28"/>
        </w:rPr>
      </w:pPr>
      <w:r>
        <w:rPr>
          <w:rFonts w:hint="eastAsia" w:ascii="宋体" w:hAnsi="宋体" w:eastAsia="宋体" w:cs="宋体"/>
          <w:sz w:val="28"/>
          <w:szCs w:val="28"/>
        </w:rPr>
        <w:t>横梁：采用铸铝件，经过时效处理后加工。</w:t>
      </w:r>
    </w:p>
    <w:p>
      <w:pPr>
        <w:numPr>
          <w:ilvl w:val="0"/>
          <w:numId w:val="2"/>
        </w:numPr>
        <w:autoSpaceDE w:val="0"/>
        <w:autoSpaceDN w:val="0"/>
        <w:adjustRightInd w:val="0"/>
        <w:spacing w:line="360" w:lineRule="auto"/>
        <w:ind w:left="0" w:leftChars="0" w:firstLine="400" w:firstLineChars="0"/>
        <w:jc w:val="left"/>
        <w:rPr>
          <w:rFonts w:hint="eastAsia" w:ascii="宋体" w:hAnsi="宋体" w:eastAsia="宋体" w:cs="宋体"/>
          <w:sz w:val="28"/>
          <w:szCs w:val="28"/>
        </w:rPr>
      </w:pPr>
      <w:r>
        <w:rPr>
          <w:rFonts w:hint="eastAsia" w:ascii="宋体" w:hAnsi="宋体" w:eastAsia="宋体" w:cs="宋体"/>
          <w:sz w:val="28"/>
          <w:szCs w:val="28"/>
        </w:rPr>
        <w:t>Z轴箱：Z轴箱是实现切割头上下运动的，既可以作为一个数控轴进行单独的插补运动，也可以与X、Y轴联动，还可以切换成随动控制，以满足不同的需要。</w:t>
      </w:r>
    </w:p>
    <w:p>
      <w:pPr>
        <w:numPr>
          <w:ilvl w:val="0"/>
          <w:numId w:val="2"/>
        </w:numPr>
        <w:autoSpaceDE w:val="0"/>
        <w:autoSpaceDN w:val="0"/>
        <w:adjustRightInd w:val="0"/>
        <w:spacing w:line="360" w:lineRule="auto"/>
        <w:ind w:left="0" w:leftChars="0" w:firstLine="400" w:firstLineChars="0"/>
        <w:jc w:val="left"/>
        <w:rPr>
          <w:rFonts w:hint="eastAsia" w:ascii="宋体" w:hAnsi="宋体" w:eastAsia="宋体" w:cs="宋体"/>
          <w:sz w:val="28"/>
          <w:szCs w:val="28"/>
        </w:rPr>
      </w:pPr>
      <w:r>
        <w:rPr>
          <w:rFonts w:hint="eastAsia" w:ascii="宋体" w:hAnsi="宋体" w:eastAsia="宋体" w:cs="宋体"/>
          <w:sz w:val="28"/>
          <w:szCs w:val="28"/>
        </w:rPr>
        <w:t>工作台：</w:t>
      </w:r>
      <w:r>
        <w:rPr>
          <w:rFonts w:hint="eastAsia" w:ascii="宋体" w:hAnsi="宋体" w:eastAsia="宋体" w:cs="宋体"/>
          <w:sz w:val="28"/>
          <w:szCs w:val="28"/>
          <w:lang w:val="en-US" w:eastAsia="zh-CN"/>
        </w:rPr>
        <w:t>一体式</w:t>
      </w:r>
      <w:r>
        <w:rPr>
          <w:rFonts w:hint="eastAsia" w:ascii="宋体" w:hAnsi="宋体" w:eastAsia="宋体" w:cs="宋体"/>
          <w:sz w:val="28"/>
          <w:szCs w:val="28"/>
        </w:rPr>
        <w:t>工作台，</w:t>
      </w:r>
      <w:r>
        <w:rPr>
          <w:rFonts w:hint="eastAsia" w:ascii="宋体" w:hAnsi="宋体" w:eastAsia="宋体" w:cs="宋体"/>
          <w:sz w:val="28"/>
          <w:szCs w:val="28"/>
          <w:lang w:val="en-US" w:eastAsia="zh-CN"/>
        </w:rPr>
        <w:t>工作台必须经过热处理，</w:t>
      </w:r>
      <w:r>
        <w:rPr>
          <w:rFonts w:hint="eastAsia" w:ascii="宋体" w:hAnsi="宋体" w:eastAsia="宋体" w:cs="宋体"/>
          <w:sz w:val="28"/>
          <w:szCs w:val="28"/>
        </w:rPr>
        <w:t>提高生产效率。</w:t>
      </w:r>
    </w:p>
    <w:p>
      <w:pPr>
        <w:numPr>
          <w:ilvl w:val="0"/>
          <w:numId w:val="2"/>
        </w:numPr>
        <w:autoSpaceDE w:val="0"/>
        <w:autoSpaceDN w:val="0"/>
        <w:adjustRightInd w:val="0"/>
        <w:spacing w:line="360" w:lineRule="auto"/>
        <w:ind w:left="0" w:leftChars="0" w:firstLine="400" w:firstLineChars="0"/>
        <w:jc w:val="left"/>
        <w:rPr>
          <w:rFonts w:hint="eastAsia" w:ascii="宋体" w:hAnsi="宋体" w:eastAsia="宋体" w:cs="宋体"/>
          <w:sz w:val="28"/>
          <w:szCs w:val="28"/>
        </w:rPr>
      </w:pPr>
      <w:r>
        <w:rPr>
          <w:rFonts w:hint="eastAsia" w:ascii="宋体" w:hAnsi="宋体" w:eastAsia="宋体" w:cs="宋体"/>
          <w:sz w:val="28"/>
          <w:szCs w:val="28"/>
        </w:rPr>
        <w:t>传动装置：X、Y、Z轴均采用大扭矩伺服电机，配备高刚性精密减速机及磨削齿轮齿条、高精度直线导轨等高效传动机构，有效地保证了传动的精度。</w:t>
      </w:r>
    </w:p>
    <w:p>
      <w:pPr>
        <w:numPr>
          <w:ilvl w:val="0"/>
          <w:numId w:val="2"/>
        </w:numPr>
        <w:autoSpaceDE w:val="0"/>
        <w:autoSpaceDN w:val="0"/>
        <w:adjustRightInd w:val="0"/>
        <w:spacing w:line="360" w:lineRule="auto"/>
        <w:ind w:left="0" w:leftChars="0" w:firstLine="400" w:firstLineChars="0"/>
        <w:jc w:val="left"/>
        <w:rPr>
          <w:rFonts w:hint="eastAsia" w:ascii="宋体" w:hAnsi="宋体" w:eastAsia="宋体" w:cs="宋体"/>
          <w:sz w:val="28"/>
          <w:szCs w:val="28"/>
        </w:rPr>
      </w:pPr>
      <w:r>
        <w:rPr>
          <w:rFonts w:hint="eastAsia" w:ascii="宋体" w:hAnsi="宋体" w:eastAsia="宋体" w:cs="宋体"/>
          <w:sz w:val="28"/>
          <w:szCs w:val="28"/>
        </w:rPr>
        <w:t>配气装置：配气系统采用集中控制，不同的辅助切割气体由控制系统自动切换，并可自动调节流量压力的大小。机床内部置有空气气路控制部分。</w:t>
      </w:r>
    </w:p>
    <w:p>
      <w:pPr>
        <w:numPr>
          <w:ilvl w:val="0"/>
          <w:numId w:val="2"/>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★切割头：采用自动调焦切割头，光束质量优，配备100mm焦距的扩束镜片及150mm或者200 mm焦距的聚焦镜片，性能稳定可靠、使用方便。可进行高压和低压切割，具有非接触式的高度自动跟踪系统。</w:t>
      </w:r>
    </w:p>
    <w:p>
      <w:pPr>
        <w:numPr>
          <w:ilvl w:val="0"/>
          <w:numId w:val="2"/>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高度跟踪传感系统</w:t>
      </w:r>
      <w:r>
        <w:rPr>
          <w:rFonts w:hint="eastAsia" w:ascii="宋体" w:hAnsi="宋体" w:eastAsia="宋体" w:cs="宋体"/>
          <w:b/>
          <w:sz w:val="28"/>
          <w:szCs w:val="28"/>
        </w:rPr>
        <w:t>：</w:t>
      </w:r>
      <w:r>
        <w:rPr>
          <w:rFonts w:hint="eastAsia" w:ascii="宋体" w:hAnsi="宋体" w:eastAsia="宋体" w:cs="宋体"/>
          <w:sz w:val="28"/>
          <w:szCs w:val="28"/>
        </w:rPr>
        <w:t>采用电容式垂直跟踪系统，高性能非接触式电容传感器</w:t>
      </w:r>
      <w:bookmarkStart w:id="1" w:name="_Toc12635"/>
      <w:r>
        <w:rPr>
          <w:rFonts w:hint="eastAsia" w:ascii="宋体" w:hAnsi="宋体" w:eastAsia="宋体" w:cs="宋体"/>
          <w:sz w:val="28"/>
          <w:szCs w:val="28"/>
        </w:rPr>
        <w:t>。</w:t>
      </w:r>
    </w:p>
    <w:p>
      <w:pPr>
        <w:numPr>
          <w:ilvl w:val="0"/>
          <w:numId w:val="2"/>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冷水机组</w:t>
      </w:r>
      <w:bookmarkEnd w:id="1"/>
    </w:p>
    <w:p>
      <w:pPr>
        <w:spacing w:line="360" w:lineRule="auto"/>
        <w:ind w:left="840"/>
        <w:rPr>
          <w:rFonts w:hint="eastAsia" w:ascii="宋体" w:hAnsi="宋体" w:eastAsia="宋体" w:cs="宋体"/>
          <w:sz w:val="28"/>
          <w:szCs w:val="28"/>
        </w:rPr>
      </w:pPr>
      <w:r>
        <w:rPr>
          <w:rFonts w:hint="eastAsia" w:ascii="宋体" w:hAnsi="宋体" w:eastAsia="宋体" w:cs="宋体"/>
          <w:sz w:val="28"/>
          <w:szCs w:val="28"/>
        </w:rPr>
        <w:t>1）关键部件的充分冷却能够确保机器安全运行。冷水机组有两路水管，一路低温水冷却激光器，一路常温水冷却QBH接头（准直镜），防止结露。</w:t>
      </w:r>
    </w:p>
    <w:p>
      <w:pPr>
        <w:widowControl/>
        <w:spacing w:line="360" w:lineRule="auto"/>
        <w:ind w:left="840"/>
        <w:rPr>
          <w:rFonts w:hint="eastAsia" w:ascii="宋体" w:hAnsi="宋体" w:eastAsia="宋体" w:cs="宋体"/>
          <w:sz w:val="28"/>
          <w:szCs w:val="28"/>
        </w:rPr>
      </w:pPr>
      <w:r>
        <w:rPr>
          <w:rFonts w:hint="eastAsia" w:ascii="宋体" w:hAnsi="宋体" w:eastAsia="宋体" w:cs="宋体"/>
          <w:sz w:val="28"/>
          <w:szCs w:val="28"/>
        </w:rPr>
        <w:t>2）冷水机组可与激光器联动并全自动控制运行，有良好的安全保护功能，具有超温、缺相、压力、断水、欠压、过载等保护功能。性能稳定、易于维护、符合激光器和外光路的冷却指标要求。冷水机组为激光器制定配套。</w:t>
      </w:r>
    </w:p>
    <w:p>
      <w:pPr>
        <w:widowControl/>
        <w:numPr>
          <w:ilvl w:val="0"/>
          <w:numId w:val="2"/>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套料软件 ：</w:t>
      </w:r>
      <w:bookmarkStart w:id="2" w:name="_Toc18723"/>
      <w:r>
        <w:rPr>
          <w:rFonts w:hint="eastAsia" w:ascii="宋体" w:hAnsi="宋体" w:eastAsia="宋体" w:cs="宋体"/>
          <w:sz w:val="28"/>
          <w:szCs w:val="28"/>
        </w:rPr>
        <w:t>多种零件导入方式、快速转换及文件批处理、自动排版、可根据不同材质与厚度设置相应的工艺数据库、支持多种边角的自动切割处理、支持轮廓检查和复杂图形修复功能、自动优化切割路径、支持共边切割、稳定性高。</w:t>
      </w:r>
    </w:p>
    <w:p>
      <w:pPr>
        <w:numPr>
          <w:ilvl w:val="0"/>
          <w:numId w:val="2"/>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数控系统</w:t>
      </w:r>
      <w:bookmarkEnd w:id="2"/>
      <w:r>
        <w:rPr>
          <w:rFonts w:hint="eastAsia" w:ascii="宋体" w:hAnsi="宋体" w:eastAsia="宋体" w:cs="宋体"/>
          <w:sz w:val="28"/>
          <w:szCs w:val="28"/>
        </w:rPr>
        <w:t>：具备板材表面高度跟踪控制（随动功能）、回退功能、断点返回功能、自动寻边功能、采用转角转脉冲切割控制功能、蛙跳功能、高速激光脉冲功能、共边切割等功能。</w:t>
      </w:r>
    </w:p>
    <w:p>
      <w:pPr>
        <w:numPr>
          <w:ilvl w:val="0"/>
          <w:numId w:val="2"/>
        </w:numPr>
        <w:autoSpaceDN w:val="0"/>
        <w:adjustRightInd w:val="0"/>
        <w:spacing w:line="360" w:lineRule="auto"/>
        <w:ind w:left="0" w:leftChars="0" w:firstLine="400" w:firstLineChars="0"/>
        <w:rPr>
          <w:rFonts w:hint="eastAsia" w:ascii="宋体" w:hAnsi="宋体" w:eastAsia="宋体" w:cs="宋体"/>
          <w:b/>
          <w:kern w:val="0"/>
          <w:sz w:val="28"/>
          <w:szCs w:val="28"/>
          <w:lang w:val="en-US" w:eastAsia="zh-CN"/>
        </w:rPr>
      </w:pPr>
      <w:r>
        <w:rPr>
          <w:rFonts w:hint="eastAsia" w:ascii="宋体" w:hAnsi="宋体" w:eastAsia="宋体" w:cs="宋体"/>
          <w:b w:val="0"/>
          <w:bCs w:val="0"/>
          <w:sz w:val="28"/>
          <w:szCs w:val="28"/>
        </w:rPr>
        <w:t>★</w:t>
      </w:r>
      <w:r>
        <w:rPr>
          <w:rFonts w:hint="eastAsia" w:ascii="宋体" w:hAnsi="宋体" w:eastAsia="宋体" w:cs="宋体"/>
          <w:b w:val="0"/>
          <w:bCs w:val="0"/>
          <w:kern w:val="0"/>
          <w:sz w:val="28"/>
          <w:szCs w:val="28"/>
          <w:lang w:val="en-US" w:eastAsia="zh-CN"/>
        </w:rPr>
        <w:t>关键元器件</w:t>
      </w:r>
    </w:p>
    <w:p>
      <w:pPr>
        <w:pStyle w:val="11"/>
        <w:numPr>
          <w:ilvl w:val="0"/>
          <w:numId w:val="0"/>
        </w:numPr>
        <w:spacing w:line="360" w:lineRule="auto"/>
        <w:ind w:left="630" w:leftChars="0"/>
        <w:rPr>
          <w:rFonts w:hint="eastAsia" w:ascii="宋体" w:hAnsi="宋体" w:eastAsia="宋体" w:cs="宋体"/>
          <w:b/>
          <w:bCs/>
          <w:sz w:val="28"/>
          <w:szCs w:val="28"/>
        </w:rPr>
      </w:pPr>
      <w:r>
        <w:rPr>
          <w:rFonts w:hint="eastAsia" w:ascii="宋体" w:hAnsi="宋体" w:eastAsia="宋体" w:cs="宋体"/>
          <w:b/>
          <w:bCs/>
          <w:sz w:val="28"/>
          <w:szCs w:val="28"/>
        </w:rPr>
        <w:t>主要配置</w:t>
      </w:r>
    </w:p>
    <w:p>
      <w:pPr>
        <w:spacing w:line="360" w:lineRule="auto"/>
        <w:rPr>
          <w:rFonts w:hint="eastAsia" w:ascii="宋体" w:hAnsi="宋体" w:eastAsia="宋体" w:cs="宋体"/>
          <w:sz w:val="28"/>
          <w:szCs w:val="28"/>
          <w:lang w:val="en-US" w:eastAsia="zh-CN"/>
        </w:rPr>
      </w:pPr>
      <w:r>
        <w:rPr>
          <w:rFonts w:hint="eastAsia" w:ascii="宋体" w:hAnsi="宋体" w:eastAsia="宋体" w:cs="宋体"/>
          <w:b/>
          <w:sz w:val="28"/>
          <w:szCs w:val="28"/>
        </w:rPr>
        <w:t>数控系统组成</w:t>
      </w:r>
      <w:r>
        <w:rPr>
          <w:rFonts w:hint="eastAsia" w:ascii="宋体" w:hAnsi="宋体" w:eastAsia="宋体" w:cs="宋体"/>
          <w:b/>
          <w:sz w:val="28"/>
          <w:szCs w:val="28"/>
          <w:lang w:eastAsia="zh-CN"/>
        </w:rPr>
        <w:t>：</w:t>
      </w:r>
      <w:r>
        <w:rPr>
          <w:rFonts w:hint="eastAsia" w:ascii="宋体" w:hAnsi="宋体" w:eastAsia="宋体" w:cs="宋体"/>
          <w:sz w:val="28"/>
          <w:szCs w:val="28"/>
        </w:rPr>
        <w:t xml:space="preserve">Intel </w:t>
      </w:r>
      <w:r>
        <w:rPr>
          <w:rFonts w:hint="eastAsia" w:ascii="宋体" w:hAnsi="宋体" w:eastAsia="宋体" w:cs="宋体"/>
          <w:sz w:val="28"/>
          <w:szCs w:val="28"/>
          <w:lang w:val="en-US" w:eastAsia="zh-CN"/>
        </w:rPr>
        <w:t xml:space="preserve">13代i9cpu </w:t>
      </w:r>
    </w:p>
    <w:p>
      <w:pPr>
        <w:spacing w:line="360" w:lineRule="auto"/>
        <w:ind w:firstLine="1960" w:firstLineChars="7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16G内存</w:t>
      </w:r>
    </w:p>
    <w:p>
      <w:pPr>
        <w:spacing w:line="360" w:lineRule="auto"/>
        <w:ind w:firstLine="1960" w:firstLineChars="7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1T固态硬盘</w:t>
      </w:r>
    </w:p>
    <w:p>
      <w:pPr>
        <w:spacing w:line="360" w:lineRule="auto"/>
        <w:ind w:firstLine="1960" w:firstLineChars="7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HDMI/DP图形显示</w:t>
      </w:r>
    </w:p>
    <w:p>
      <w:pPr>
        <w:spacing w:line="360" w:lineRule="auto"/>
        <w:ind w:firstLine="1960" w:firstLineChars="700"/>
        <w:rPr>
          <w:rFonts w:hint="eastAsia" w:ascii="宋体" w:hAnsi="宋体" w:eastAsia="宋体" w:cs="宋体"/>
          <w:sz w:val="28"/>
          <w:szCs w:val="28"/>
        </w:rPr>
      </w:pPr>
      <w:r>
        <w:rPr>
          <w:rFonts w:hint="eastAsia" w:ascii="宋体" w:hAnsi="宋体" w:eastAsia="宋体" w:cs="宋体"/>
          <w:sz w:val="28"/>
          <w:szCs w:val="28"/>
        </w:rPr>
        <w:t>端口：1*EtherCAT、1*Ethernet、4*USB3.0、2*USB2.0等；</w:t>
      </w:r>
    </w:p>
    <w:p>
      <w:pPr>
        <w:spacing w:line="360" w:lineRule="auto"/>
        <w:ind w:firstLine="1960" w:firstLineChars="700"/>
        <w:rPr>
          <w:rFonts w:hint="eastAsia" w:ascii="宋体" w:hAnsi="宋体" w:eastAsia="宋体" w:cs="宋体"/>
          <w:sz w:val="28"/>
          <w:szCs w:val="28"/>
        </w:rPr>
      </w:pPr>
      <w:r>
        <w:rPr>
          <w:rFonts w:hint="eastAsia" w:ascii="宋体" w:hAnsi="宋体" w:eastAsia="宋体" w:cs="宋体"/>
          <w:sz w:val="28"/>
          <w:szCs w:val="28"/>
        </w:rPr>
        <w:t>Windows</w:t>
      </w:r>
      <w:r>
        <w:rPr>
          <w:rFonts w:hint="eastAsia" w:ascii="宋体" w:hAnsi="宋体" w:eastAsia="宋体" w:cs="宋体"/>
          <w:sz w:val="28"/>
          <w:szCs w:val="28"/>
          <w:lang w:val="en-US" w:eastAsia="zh-CN"/>
        </w:rPr>
        <w:t>11</w:t>
      </w:r>
      <w:r>
        <w:rPr>
          <w:rFonts w:hint="eastAsia" w:ascii="宋体" w:hAnsi="宋体" w:eastAsia="宋体" w:cs="宋体"/>
          <w:sz w:val="28"/>
          <w:szCs w:val="28"/>
        </w:rPr>
        <w:t>操作系统</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spacing w:line="360" w:lineRule="auto"/>
        <w:ind w:firstLine="1960" w:firstLineChars="700"/>
        <w:rPr>
          <w:rFonts w:hint="eastAsia" w:ascii="宋体" w:hAnsi="宋体" w:eastAsia="宋体" w:cs="宋体"/>
          <w:sz w:val="28"/>
          <w:szCs w:val="28"/>
        </w:rPr>
      </w:pPr>
      <w:r>
        <w:rPr>
          <w:rFonts w:hint="eastAsia" w:ascii="宋体" w:hAnsi="宋体" w:eastAsia="宋体" w:cs="宋体"/>
          <w:sz w:val="28"/>
          <w:szCs w:val="28"/>
          <w:lang w:val="en-US" w:eastAsia="zh-CN"/>
        </w:rPr>
        <w:t>24寸电容</w:t>
      </w:r>
      <w:r>
        <w:rPr>
          <w:rFonts w:hint="eastAsia" w:ascii="宋体" w:hAnsi="宋体" w:eastAsia="宋体" w:cs="宋体"/>
          <w:sz w:val="28"/>
          <w:szCs w:val="28"/>
        </w:rPr>
        <w:t>液晶触摸屏</w:t>
      </w:r>
    </w:p>
    <w:p>
      <w:pPr>
        <w:pStyle w:val="2"/>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推荐厂家：大族激光、森峰、柏楚</w:t>
      </w:r>
    </w:p>
    <w:p>
      <w:pPr>
        <w:pStyle w:val="2"/>
        <w:spacing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sz w:val="28"/>
          <w:szCs w:val="28"/>
        </w:rPr>
        <w:t>气动系统组成</w:t>
      </w:r>
      <w:r>
        <w:rPr>
          <w:rFonts w:hint="eastAsia" w:ascii="宋体" w:hAnsi="宋体" w:eastAsia="宋体" w:cs="宋体"/>
          <w:b/>
          <w:sz w:val="28"/>
          <w:szCs w:val="28"/>
          <w:lang w:eastAsia="zh-CN"/>
        </w:rPr>
        <w:t>：</w:t>
      </w:r>
      <w:r>
        <w:rPr>
          <w:rFonts w:hint="eastAsia" w:ascii="宋体" w:hAnsi="宋体" w:eastAsia="宋体" w:cs="宋体"/>
          <w:sz w:val="28"/>
          <w:szCs w:val="28"/>
        </w:rPr>
        <w:t>电控比例阀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德国Lanny（蓝尼）</w:t>
      </w:r>
    </w:p>
    <w:p>
      <w:pPr>
        <w:pStyle w:val="2"/>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电磁阀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美国Parker / 亚德客AirTAC</w:t>
      </w:r>
    </w:p>
    <w:p>
      <w:pPr>
        <w:pStyle w:val="2"/>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压力开关</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日本SMC</w:t>
      </w:r>
    </w:p>
    <w:p>
      <w:pPr>
        <w:pStyle w:val="2"/>
        <w:spacing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减压阀</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意大利METALWORK / 亚德客AirTAC</w:t>
      </w:r>
    </w:p>
    <w:p>
      <w:pPr>
        <w:spacing w:line="360" w:lineRule="auto"/>
        <w:rPr>
          <w:rFonts w:hint="eastAsia" w:ascii="宋体" w:hAnsi="宋体" w:eastAsia="宋体" w:cs="宋体"/>
          <w:sz w:val="28"/>
          <w:szCs w:val="28"/>
          <w:lang w:eastAsia="zh-CN"/>
        </w:rPr>
      </w:pPr>
      <w:r>
        <w:rPr>
          <w:rFonts w:hint="eastAsia" w:ascii="宋体" w:hAnsi="宋体" w:eastAsia="宋体" w:cs="宋体"/>
          <w:b/>
          <w:sz w:val="28"/>
          <w:szCs w:val="28"/>
        </w:rPr>
        <w:t>传动系统组成</w:t>
      </w:r>
      <w:r>
        <w:rPr>
          <w:rFonts w:hint="eastAsia" w:ascii="宋体" w:hAnsi="宋体" w:eastAsia="宋体" w:cs="宋体"/>
          <w:b/>
          <w:sz w:val="28"/>
          <w:szCs w:val="28"/>
          <w:lang w:eastAsia="zh-CN"/>
        </w:rPr>
        <w:t>：</w:t>
      </w:r>
      <w:r>
        <w:rPr>
          <w:rFonts w:hint="eastAsia" w:ascii="宋体" w:hAnsi="宋体" w:eastAsia="宋体" w:cs="宋体"/>
          <w:sz w:val="28"/>
          <w:szCs w:val="28"/>
        </w:rPr>
        <w:t>精密直线导轨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ROUSTWORLD</w:t>
      </w:r>
    </w:p>
    <w:p>
      <w:pPr>
        <w:pStyle w:val="2"/>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精密齿条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斯瓦洛格SVAROG</w:t>
      </w:r>
    </w:p>
    <w:p>
      <w:pPr>
        <w:pStyle w:val="2"/>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精密减速机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德世博尔DESBOER / 斯瓦洛格SVAROG</w:t>
      </w:r>
      <w:r>
        <w:rPr>
          <w:rFonts w:hint="eastAsia" w:ascii="宋体" w:hAnsi="宋体" w:eastAsia="宋体" w:cs="宋体"/>
          <w:sz w:val="28"/>
          <w:szCs w:val="28"/>
          <w:lang w:val="en-US" w:eastAsia="zh-CN"/>
        </w:rPr>
        <w:t>/摩多利</w:t>
      </w:r>
    </w:p>
    <w:p>
      <w:pPr>
        <w:pStyle w:val="2"/>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伺服电机与驱动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汇川Inovance</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日本安川</w:t>
      </w:r>
    </w:p>
    <w:p>
      <w:pPr>
        <w:pStyle w:val="2"/>
        <w:spacing w:line="36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sz w:val="28"/>
          <w:szCs w:val="28"/>
        </w:rPr>
        <w:t>电容式垂直跟踪系统组成</w:t>
      </w:r>
      <w:r>
        <w:rPr>
          <w:rFonts w:hint="eastAsia" w:ascii="宋体" w:hAnsi="宋体" w:eastAsia="宋体" w:cs="宋体"/>
          <w:b/>
          <w:sz w:val="28"/>
          <w:szCs w:val="28"/>
          <w:lang w:eastAsia="zh-CN"/>
        </w:rPr>
        <w:t>：</w:t>
      </w:r>
      <w:r>
        <w:rPr>
          <w:rFonts w:hint="eastAsia" w:ascii="宋体" w:hAnsi="宋体" w:eastAsia="宋体" w:cs="宋体"/>
          <w:sz w:val="28"/>
          <w:szCs w:val="28"/>
        </w:rPr>
        <w:t>电容传感器</w:t>
      </w:r>
      <w:r>
        <w:rPr>
          <w:rFonts w:hint="eastAsia" w:ascii="宋体" w:hAnsi="宋体" w:eastAsia="宋体" w:cs="宋体"/>
          <w:sz w:val="28"/>
          <w:szCs w:val="28"/>
          <w:lang w:eastAsia="zh-CN"/>
        </w:rPr>
        <w:t>；</w:t>
      </w:r>
      <w:r>
        <w:rPr>
          <w:rFonts w:hint="eastAsia" w:ascii="宋体" w:hAnsi="宋体" w:eastAsia="宋体" w:cs="宋体"/>
          <w:sz w:val="28"/>
          <w:szCs w:val="28"/>
        </w:rPr>
        <w:t>放大器</w:t>
      </w:r>
      <w:r>
        <w:rPr>
          <w:rFonts w:hint="eastAsia" w:ascii="宋体" w:hAnsi="宋体" w:eastAsia="宋体" w:cs="宋体"/>
          <w:sz w:val="28"/>
          <w:szCs w:val="28"/>
          <w:lang w:eastAsia="zh-CN"/>
        </w:rPr>
        <w:t>；</w:t>
      </w:r>
      <w:r>
        <w:rPr>
          <w:rFonts w:hint="eastAsia" w:ascii="宋体" w:hAnsi="宋体" w:eastAsia="宋体" w:cs="宋体"/>
          <w:sz w:val="28"/>
          <w:szCs w:val="28"/>
        </w:rPr>
        <w:t>调整盒</w:t>
      </w:r>
      <w:r>
        <w:rPr>
          <w:rFonts w:hint="eastAsia" w:ascii="宋体" w:hAnsi="宋体" w:eastAsia="宋体" w:cs="宋体"/>
          <w:sz w:val="28"/>
          <w:szCs w:val="28"/>
          <w:lang w:eastAsia="zh-CN"/>
        </w:rPr>
        <w:t>；</w:t>
      </w:r>
    </w:p>
    <w:p>
      <w:pPr>
        <w:pStyle w:val="2"/>
        <w:spacing w:line="360" w:lineRule="auto"/>
        <w:ind w:left="0" w:leftChars="0" w:firstLine="0" w:firstLineChars="0"/>
        <w:rPr>
          <w:rFonts w:hint="eastAsia" w:ascii="宋体" w:hAnsi="宋体" w:eastAsia="宋体" w:cs="宋体"/>
          <w:sz w:val="28"/>
          <w:szCs w:val="28"/>
          <w:lang w:eastAsia="zh-CN"/>
        </w:rPr>
      </w:pPr>
      <w:r>
        <w:rPr>
          <w:rFonts w:hint="eastAsia" w:ascii="宋体" w:hAnsi="宋体" w:eastAsia="宋体" w:cs="宋体"/>
          <w:b/>
          <w:sz w:val="28"/>
          <w:szCs w:val="28"/>
        </w:rPr>
        <w:t>电气系统组成</w:t>
      </w:r>
      <w:r>
        <w:rPr>
          <w:rFonts w:hint="eastAsia" w:ascii="宋体" w:hAnsi="宋体" w:eastAsia="宋体" w:cs="宋体"/>
          <w:b/>
          <w:sz w:val="28"/>
          <w:szCs w:val="28"/>
          <w:lang w:eastAsia="zh-CN"/>
        </w:rPr>
        <w:t>：</w:t>
      </w:r>
      <w:r>
        <w:rPr>
          <w:rFonts w:hint="eastAsia" w:ascii="宋体" w:hAnsi="宋体" w:eastAsia="宋体" w:cs="宋体"/>
          <w:sz w:val="28"/>
          <w:szCs w:val="28"/>
        </w:rPr>
        <w:t>接触器、空气开关等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施耐德SCHNEIDER</w:t>
      </w:r>
    </w:p>
    <w:p>
      <w:pPr>
        <w:pStyle w:val="2"/>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光电开关</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宜科ELCO</w:t>
      </w:r>
    </w:p>
    <w:p>
      <w:pPr>
        <w:pStyle w:val="2"/>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端子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菲尼克斯PHOENIX</w:t>
      </w:r>
    </w:p>
    <w:p>
      <w:pPr>
        <w:pStyle w:val="2"/>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坦克链</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IGUS / Mammut / LONGO</w:t>
      </w:r>
    </w:p>
    <w:p>
      <w:pPr>
        <w:pStyle w:val="2"/>
        <w:spacing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电器控制系统</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w:t>
      </w:r>
      <w:r>
        <w:rPr>
          <w:rFonts w:hint="eastAsia" w:ascii="宋体" w:hAnsi="宋体" w:eastAsia="宋体" w:cs="宋体"/>
          <w:sz w:val="28"/>
          <w:szCs w:val="28"/>
        </w:rPr>
        <w:t>施耐德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日本SMC、欧姆龙</w:t>
      </w:r>
    </w:p>
    <w:p>
      <w:pPr>
        <w:pStyle w:val="2"/>
        <w:spacing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激光切割头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推荐厂家：大族激光、森锋、柏楚</w:t>
      </w:r>
    </w:p>
    <w:p>
      <w:pPr>
        <w:pStyle w:val="11"/>
        <w:numPr>
          <w:ilvl w:val="0"/>
          <w:numId w:val="0"/>
        </w:numPr>
        <w:ind w:left="630" w:leftChars="0"/>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3.2激光切管机</w:t>
      </w:r>
    </w:p>
    <w:p>
      <w:pPr>
        <w:pStyle w:val="11"/>
        <w:numPr>
          <w:ilvl w:val="0"/>
          <w:numId w:val="3"/>
        </w:numPr>
        <w:ind w:left="0" w:leftChars="0" w:firstLine="400" w:firstLineChars="0"/>
        <w:rPr>
          <w:rFonts w:hint="eastAsia" w:ascii="宋体" w:hAnsi="宋体" w:eastAsia="宋体" w:cs="宋体"/>
          <w:sz w:val="28"/>
          <w:szCs w:val="28"/>
        </w:rPr>
      </w:pPr>
      <w:r>
        <w:rPr>
          <w:rFonts w:hint="eastAsia" w:ascii="宋体" w:hAnsi="宋体" w:eastAsia="宋体" w:cs="宋体"/>
          <w:color w:val="000000"/>
          <w:sz w:val="28"/>
          <w:szCs w:val="28"/>
        </w:rPr>
        <w:t>激光器</w:t>
      </w:r>
      <w:r>
        <w:rPr>
          <w:rFonts w:hint="eastAsia" w:ascii="宋体" w:hAnsi="宋体" w:eastAsia="宋体" w:cs="宋体"/>
          <w:color w:val="000000"/>
          <w:sz w:val="28"/>
          <w:szCs w:val="28"/>
          <w:lang w:eastAsia="zh-CN"/>
        </w:rPr>
        <w:t>：</w:t>
      </w:r>
      <w:r>
        <w:rPr>
          <w:rFonts w:hint="eastAsia" w:ascii="宋体" w:hAnsi="宋体" w:eastAsia="宋体" w:cs="宋体"/>
          <w:sz w:val="28"/>
          <w:szCs w:val="28"/>
        </w:rPr>
        <w:t>光纤激光器：</w:t>
      </w:r>
      <w:r>
        <w:rPr>
          <w:rFonts w:hint="eastAsia" w:ascii="宋体" w:hAnsi="宋体" w:eastAsia="宋体" w:cs="宋体"/>
          <w:sz w:val="28"/>
          <w:szCs w:val="28"/>
          <w:lang w:val="en-US" w:eastAsia="zh-CN"/>
        </w:rPr>
        <w:t>3</w:t>
      </w:r>
      <w:r>
        <w:rPr>
          <w:rFonts w:hint="eastAsia" w:ascii="宋体" w:hAnsi="宋体" w:eastAsia="宋体" w:cs="宋体"/>
          <w:sz w:val="28"/>
          <w:szCs w:val="28"/>
        </w:rPr>
        <w:t>000W（国产锐科、创鑫）</w:t>
      </w:r>
    </w:p>
    <w:p>
      <w:pPr>
        <w:pStyle w:val="11"/>
        <w:numPr>
          <w:ilvl w:val="0"/>
          <w:numId w:val="3"/>
        </w:numPr>
        <w:ind w:left="0" w:leftChars="0" w:firstLine="400" w:firstLineChars="0"/>
        <w:rPr>
          <w:rFonts w:hint="eastAsia" w:ascii="宋体" w:hAnsi="宋体" w:eastAsia="宋体" w:cs="宋体"/>
          <w:sz w:val="28"/>
          <w:szCs w:val="28"/>
          <w:lang w:eastAsia="zh-CN"/>
        </w:rPr>
      </w:pPr>
      <w:r>
        <w:rPr>
          <w:rFonts w:hint="eastAsia" w:ascii="宋体" w:hAnsi="宋体" w:eastAsia="宋体" w:cs="宋体"/>
          <w:color w:val="000000"/>
          <w:sz w:val="28"/>
          <w:szCs w:val="28"/>
        </w:rPr>
        <w:t>抽风系统</w:t>
      </w:r>
      <w:r>
        <w:rPr>
          <w:rFonts w:hint="eastAsia" w:ascii="宋体" w:hAnsi="宋体" w:eastAsia="宋体" w:cs="宋体"/>
          <w:color w:val="000000"/>
          <w:sz w:val="28"/>
          <w:szCs w:val="28"/>
          <w:lang w:eastAsia="zh-CN"/>
        </w:rPr>
        <w:t>：</w:t>
      </w:r>
      <w:r>
        <w:rPr>
          <w:rFonts w:hint="eastAsia" w:ascii="宋体" w:hAnsi="宋体" w:eastAsia="宋体" w:cs="宋体"/>
          <w:sz w:val="28"/>
          <w:szCs w:val="28"/>
          <w:lang w:eastAsia="zh-CN"/>
        </w:rPr>
        <w:t>独立抽风系统</w:t>
      </w:r>
    </w:p>
    <w:p>
      <w:pPr>
        <w:pStyle w:val="11"/>
        <w:numPr>
          <w:ilvl w:val="0"/>
          <w:numId w:val="3"/>
        </w:numPr>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color w:val="000000"/>
          <w:sz w:val="28"/>
          <w:szCs w:val="28"/>
        </w:rPr>
        <w:t>切割头</w:t>
      </w:r>
      <w:r>
        <w:rPr>
          <w:rFonts w:hint="eastAsia" w:ascii="宋体" w:hAnsi="宋体" w:eastAsia="宋体" w:cs="宋体"/>
          <w:color w:val="000000"/>
          <w:sz w:val="28"/>
          <w:szCs w:val="28"/>
          <w:lang w:eastAsia="zh-CN"/>
        </w:rPr>
        <w:t>：</w:t>
      </w:r>
      <w:r>
        <w:rPr>
          <w:rFonts w:hint="eastAsia" w:ascii="宋体" w:hAnsi="宋体" w:eastAsia="宋体" w:cs="宋体"/>
          <w:bCs/>
          <w:color w:val="000000"/>
          <w:sz w:val="28"/>
          <w:szCs w:val="28"/>
        </w:rPr>
        <w:t>激光头内部结构完全密封，避免光学部分受到灰尘污染，含氮气正压保护及自动清洁</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保护镜片采用抽屉式安装，更换方便</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通过蓝牙可随时监控切割头部内部温度和适度</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lang w:val="en-US" w:eastAsia="zh-CN"/>
        </w:rPr>
        <w:t>推荐厂家：</w:t>
      </w:r>
      <w:r>
        <w:rPr>
          <w:rFonts w:hint="eastAsia" w:ascii="宋体" w:hAnsi="宋体" w:eastAsia="宋体" w:cs="宋体"/>
          <w:sz w:val="28"/>
          <w:szCs w:val="28"/>
          <w:lang w:val="en-US" w:eastAsia="zh-CN"/>
        </w:rPr>
        <w:t>大族激光、森锋、柏楚</w:t>
      </w:r>
    </w:p>
    <w:p>
      <w:pPr>
        <w:pStyle w:val="11"/>
        <w:numPr>
          <w:ilvl w:val="0"/>
          <w:numId w:val="3"/>
        </w:numPr>
        <w:ind w:left="0" w:leftChars="0" w:firstLine="400" w:firstLineChars="0"/>
        <w:rPr>
          <w:rFonts w:hint="eastAsia" w:ascii="宋体" w:hAnsi="宋体" w:eastAsia="宋体" w:cs="宋体"/>
          <w:bCs/>
          <w:color w:val="000000"/>
          <w:sz w:val="28"/>
          <w:szCs w:val="28"/>
          <w:lang w:eastAsia="zh-CN"/>
        </w:rPr>
      </w:pPr>
      <w:r>
        <w:rPr>
          <w:rFonts w:hint="eastAsia" w:ascii="宋体" w:hAnsi="宋体" w:eastAsia="宋体" w:cs="宋体"/>
          <w:bCs/>
          <w:sz w:val="28"/>
          <w:szCs w:val="28"/>
          <w:lang w:eastAsia="zh-CN"/>
        </w:rPr>
        <w:t>卡盘：</w:t>
      </w:r>
      <w:r>
        <w:rPr>
          <w:rFonts w:hint="eastAsia" w:ascii="宋体" w:hAnsi="宋体" w:eastAsia="宋体" w:cs="宋体"/>
          <w:bCs/>
          <w:color w:val="000000"/>
          <w:sz w:val="28"/>
          <w:szCs w:val="28"/>
        </w:rPr>
        <w:t>前卡盘全自动定心卡盘，拥有良好的密封性及运动特性</w:t>
      </w:r>
      <w:r>
        <w:rPr>
          <w:rFonts w:hint="eastAsia" w:ascii="宋体" w:hAnsi="宋体" w:eastAsia="宋体" w:cs="宋体"/>
          <w:bCs/>
          <w:color w:val="000000"/>
          <w:sz w:val="28"/>
          <w:szCs w:val="28"/>
          <w:lang w:eastAsia="zh-CN"/>
        </w:rPr>
        <w:t>，可稳定夹持方管、圆管、椭圆管、扁型管等材料</w:t>
      </w:r>
    </w:p>
    <w:p>
      <w:pPr>
        <w:pStyle w:val="11"/>
        <w:numPr>
          <w:ilvl w:val="0"/>
          <w:numId w:val="3"/>
        </w:numPr>
        <w:ind w:left="0" w:leftChars="0" w:firstLine="40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加工</w:t>
      </w:r>
      <w:r>
        <w:rPr>
          <w:rFonts w:hint="eastAsia" w:ascii="宋体" w:hAnsi="宋体" w:eastAsia="宋体" w:cs="宋体"/>
          <w:bCs/>
          <w:color w:val="000000"/>
          <w:sz w:val="28"/>
          <w:szCs w:val="28"/>
          <w:lang w:eastAsia="zh-CN"/>
        </w:rPr>
        <w:t>直径：</w:t>
      </w:r>
      <w:r>
        <w:rPr>
          <w:rFonts w:hint="eastAsia" w:ascii="宋体" w:hAnsi="宋体" w:eastAsia="宋体" w:cs="宋体"/>
          <w:bCs/>
          <w:color w:val="000000"/>
          <w:sz w:val="28"/>
          <w:szCs w:val="28"/>
        </w:rPr>
        <w:t>圆管：￠15mm-￠220mm方管：￠15-￠145mm</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矩形管：15x15mm-140x80mm</w:t>
      </w:r>
    </w:p>
    <w:p>
      <w:pPr>
        <w:pStyle w:val="11"/>
        <w:numPr>
          <w:ilvl w:val="0"/>
          <w:numId w:val="3"/>
        </w:numPr>
        <w:ind w:left="0" w:leftChars="0" w:firstLine="400" w:firstLineChars="0"/>
        <w:rPr>
          <w:rFonts w:hint="eastAsia" w:ascii="宋体" w:hAnsi="宋体" w:eastAsia="宋体" w:cs="宋体"/>
          <w:bCs/>
          <w:color w:val="000000"/>
          <w:sz w:val="28"/>
          <w:szCs w:val="28"/>
          <w:lang w:eastAsia="zh-CN"/>
        </w:rPr>
      </w:pPr>
      <w:r>
        <w:rPr>
          <w:rFonts w:hint="eastAsia" w:ascii="宋体" w:hAnsi="宋体" w:cs="宋体"/>
          <w:bCs/>
          <w:color w:val="000000"/>
          <w:sz w:val="28"/>
          <w:szCs w:val="28"/>
          <w:lang w:val="en-US" w:eastAsia="zh-CN"/>
        </w:rPr>
        <w:t>带有自动上下料</w:t>
      </w:r>
      <w:r>
        <w:rPr>
          <w:rFonts w:hint="eastAsia" w:ascii="宋体" w:hAnsi="宋体" w:eastAsia="宋体" w:cs="宋体"/>
          <w:bCs/>
          <w:color w:val="000000"/>
          <w:sz w:val="28"/>
          <w:szCs w:val="28"/>
          <w:lang w:eastAsia="zh-CN"/>
        </w:rPr>
        <w:t>装置</w:t>
      </w:r>
    </w:p>
    <w:p>
      <w:pPr>
        <w:pStyle w:val="11"/>
        <w:numPr>
          <w:ilvl w:val="0"/>
          <w:numId w:val="3"/>
        </w:numPr>
        <w:ind w:left="0" w:leftChars="0" w:firstLine="40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稳压电源</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稳压电源:≥150KW，双温自动系统控制</w:t>
      </w:r>
    </w:p>
    <w:p>
      <w:pPr>
        <w:pStyle w:val="11"/>
        <w:numPr>
          <w:ilvl w:val="0"/>
          <w:numId w:val="3"/>
        </w:numPr>
        <w:ind w:left="0" w:leftChars="0" w:firstLine="40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床身</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采用精密焊接，数控电热退火，导轨面一刀铣</w:t>
      </w:r>
    </w:p>
    <w:p>
      <w:pPr>
        <w:pStyle w:val="11"/>
        <w:numPr>
          <w:ilvl w:val="0"/>
          <w:numId w:val="3"/>
        </w:numPr>
        <w:ind w:left="0" w:leftChars="0" w:firstLine="40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lang w:eastAsia="zh-CN"/>
        </w:rPr>
        <w:t>冷却系统：</w:t>
      </w:r>
      <w:r>
        <w:rPr>
          <w:rFonts w:hint="eastAsia" w:ascii="宋体" w:hAnsi="宋体" w:eastAsia="宋体" w:cs="宋体"/>
          <w:bCs/>
          <w:color w:val="000000"/>
          <w:sz w:val="28"/>
          <w:szCs w:val="28"/>
        </w:rPr>
        <w:t>具有智能化双温自动跟踪功能，具有超温报警保护、制冷和保持常温功能，防止雾化效应和焦点飘移。</w:t>
      </w:r>
    </w:p>
    <w:p>
      <w:pPr>
        <w:pStyle w:val="11"/>
        <w:numPr>
          <w:ilvl w:val="0"/>
          <w:numId w:val="3"/>
        </w:numPr>
        <w:ind w:left="0" w:leftChars="0" w:firstLine="400" w:firstLineChars="0"/>
        <w:rPr>
          <w:rFonts w:hint="default" w:ascii="宋体" w:hAnsi="宋体" w:eastAsia="宋体" w:cs="宋体"/>
          <w:bCs/>
          <w:szCs w:val="21"/>
          <w:lang w:val="en-US" w:eastAsia="zh-CN"/>
        </w:rPr>
      </w:pPr>
      <w:r>
        <w:rPr>
          <w:rFonts w:hint="eastAsia" w:ascii="宋体" w:hAnsi="宋体" w:eastAsia="宋体" w:cs="宋体"/>
          <w:bCs/>
          <w:color w:val="000000"/>
          <w:sz w:val="28"/>
          <w:szCs w:val="28"/>
          <w:lang w:eastAsia="zh-CN"/>
        </w:rPr>
        <w:t>排渣系统：具备自主排渣系统</w:t>
      </w:r>
    </w:p>
    <w:p>
      <w:pPr>
        <w:pStyle w:val="11"/>
        <w:numPr>
          <w:ilvl w:val="0"/>
          <w:numId w:val="0"/>
        </w:numPr>
        <w:rPr>
          <w:rFonts w:hint="eastAsia" w:eastAsia="宋体"/>
          <w:b/>
          <w:bCs/>
          <w:lang w:val="en-US" w:eastAsia="zh-CN"/>
        </w:rPr>
      </w:pPr>
    </w:p>
    <w:p>
      <w:pPr>
        <w:pStyle w:val="11"/>
        <w:numPr>
          <w:ilvl w:val="0"/>
          <w:numId w:val="1"/>
        </w:numPr>
        <w:ind w:left="-13" w:leftChars="0" w:firstLine="643" w:firstLineChars="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其他或环境要求：</w:t>
      </w:r>
    </w:p>
    <w:p>
      <w:pPr>
        <w:autoSpaceDN w:val="0"/>
        <w:adjustRightInd w:val="0"/>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4.1</w:t>
      </w:r>
      <w:r>
        <w:rPr>
          <w:rFonts w:hint="eastAsia" w:ascii="宋体" w:hAnsi="宋体" w:eastAsia="宋体" w:cs="宋体"/>
          <w:b/>
          <w:kern w:val="0"/>
          <w:sz w:val="28"/>
          <w:szCs w:val="28"/>
        </w:rPr>
        <w:t xml:space="preserve"> 检验（检验工作在买方现场进行）</w:t>
      </w:r>
    </w:p>
    <w:p>
      <w:pPr>
        <w:numPr>
          <w:ilvl w:val="0"/>
          <w:numId w:val="4"/>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买方为现场验收提供验收场地。在此期间发生的修理、零部件更换等费用均由卖方承担；</w:t>
      </w:r>
    </w:p>
    <w:p>
      <w:pPr>
        <w:numPr>
          <w:ilvl w:val="0"/>
          <w:numId w:val="4"/>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操纵应由卖方人员承担。卖方也可邀请买方人员进行操作，但卖方应承担一旦出现的异常性责任；</w:t>
      </w:r>
    </w:p>
    <w:p>
      <w:pPr>
        <w:numPr>
          <w:ilvl w:val="0"/>
          <w:numId w:val="4"/>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对验收试验的设备买方有权对其不够完善之处提出修改要求，卖方应予妥善解决；</w:t>
      </w:r>
    </w:p>
    <w:p>
      <w:pPr>
        <w:numPr>
          <w:ilvl w:val="0"/>
          <w:numId w:val="4"/>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对验收结果应由卖方提交验收测试报告，由双方签字确认。买方签字的条件是：</w:t>
      </w:r>
    </w:p>
    <w:p>
      <w:pPr>
        <w:numPr>
          <w:ilvl w:val="0"/>
          <w:numId w:val="4"/>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货物符合技术规格书要求；验收测试性能参数与给定性能参数一致（误差在允许范围之内）；</w:t>
      </w:r>
    </w:p>
    <w:p>
      <w:pPr>
        <w:numPr>
          <w:ilvl w:val="0"/>
          <w:numId w:val="4"/>
        </w:numPr>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存在的问题或买方要求改进的意见得到卖方圆满答复或已解决。</w:t>
      </w:r>
    </w:p>
    <w:p>
      <w:pPr>
        <w:autoSpaceDN w:val="0"/>
        <w:adjustRightInd w:val="0"/>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 xml:space="preserve">4.2 </w:t>
      </w:r>
      <w:r>
        <w:rPr>
          <w:rFonts w:hint="eastAsia" w:ascii="宋体" w:hAnsi="宋体" w:eastAsia="宋体" w:cs="宋体"/>
          <w:b/>
          <w:kern w:val="0"/>
          <w:sz w:val="28"/>
          <w:szCs w:val="28"/>
        </w:rPr>
        <w:t>培训</w:t>
      </w:r>
    </w:p>
    <w:p>
      <w:pPr>
        <w:numPr>
          <w:ilvl w:val="0"/>
          <w:numId w:val="5"/>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卖方应在设备验收后在买方现场为买方培训操作人员、维修人员和其他人员，为期不少于7天，直至操作人员能熟练掌握设备结构技术原理及设备的正确编程、操作、检查、修理及保养；</w:t>
      </w:r>
    </w:p>
    <w:p>
      <w:pPr>
        <w:numPr>
          <w:ilvl w:val="0"/>
          <w:numId w:val="5"/>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卖方应在开始培训前一个月向买方提交培训计划、教材及讲授人员名单。培训计划需经买方认可，教材应为中文，内容应与所提供设备一致，教授人员应具备多年的操作及维修经验；</w:t>
      </w:r>
    </w:p>
    <w:p>
      <w:pPr>
        <w:numPr>
          <w:ilvl w:val="0"/>
          <w:numId w:val="5"/>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买方需为培训提供教室及视听设备。卖方讲授人员应自备必需的培训用品。</w:t>
      </w:r>
    </w:p>
    <w:p>
      <w:pPr>
        <w:autoSpaceDN w:val="0"/>
        <w:adjustRightInd w:val="0"/>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 xml:space="preserve">4.3 </w:t>
      </w:r>
      <w:r>
        <w:rPr>
          <w:rFonts w:hint="eastAsia" w:ascii="宋体" w:hAnsi="宋体" w:eastAsia="宋体" w:cs="宋体"/>
          <w:b/>
          <w:kern w:val="0"/>
          <w:sz w:val="28"/>
          <w:szCs w:val="28"/>
        </w:rPr>
        <w:t>备件、工具及配套设备</w:t>
      </w:r>
    </w:p>
    <w:p>
      <w:pPr>
        <w:numPr>
          <w:ilvl w:val="0"/>
          <w:numId w:val="6"/>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卖方应随设备提供一套随机备件和专用工具。</w:t>
      </w:r>
    </w:p>
    <w:p>
      <w:pPr>
        <w:numPr>
          <w:ilvl w:val="0"/>
          <w:numId w:val="6"/>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卖方应为买方推荐两年内设备所需备件的名称、规格型号和数量，并报价，供买方参考。此项费用不包括在投标价内。</w:t>
      </w:r>
    </w:p>
    <w:p>
      <w:pPr>
        <w:numPr>
          <w:ilvl w:val="0"/>
          <w:numId w:val="6"/>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卖方应为设备保养、维修所需专用工具及检测仪表进行报价。此项费用不包括在投标价内。</w:t>
      </w:r>
    </w:p>
    <w:p>
      <w:pPr>
        <w:numPr>
          <w:ilvl w:val="0"/>
          <w:numId w:val="6"/>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投标商收到中标通知后应尽快将设备的带图示的备件手册寄给买方，以便买方选购备件。</w:t>
      </w:r>
    </w:p>
    <w:p>
      <w:pPr>
        <w:autoSpaceDN w:val="0"/>
        <w:adjustRightInd w:val="0"/>
        <w:spacing w:line="360" w:lineRule="auto"/>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4.4</w:t>
      </w:r>
      <w:r>
        <w:rPr>
          <w:rFonts w:hint="eastAsia" w:ascii="宋体" w:hAnsi="宋体" w:eastAsia="宋体" w:cs="宋体"/>
          <w:b/>
          <w:kern w:val="0"/>
          <w:sz w:val="28"/>
          <w:szCs w:val="28"/>
        </w:rPr>
        <w:t xml:space="preserve"> 技术文件</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投标时投标商应提交以下技术文件：</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所投设备的技术规格书和产品说明书</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交货时卖方应向买方提交以下中文纸质和电子版的技术文件</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使用说明书（2套/台）</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维修手册（2套/台）</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有图示的备件手册（2套/台）</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专用工具图册（2套/台）</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有关图纸、资料（2套/台）</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卖方提供的所有技术文件的内容必须与所供设备一致，必须满足本设备使用操作、维修保养的需要。</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投标时技术文件与投标文件的份数一致。交货时技术文件的份数在签约时商定，买方保留增加份数的权利。文件的提供应是免费的。</w:t>
      </w:r>
    </w:p>
    <w:p>
      <w:pPr>
        <w:numPr>
          <w:ilvl w:val="0"/>
          <w:numId w:val="7"/>
        </w:numPr>
        <w:snapToGrid w:val="0"/>
        <w:spacing w:line="360" w:lineRule="auto"/>
        <w:ind w:left="0" w:leftChars="0" w:firstLine="400" w:firstLineChars="0"/>
        <w:rPr>
          <w:rFonts w:hint="eastAsia" w:ascii="宋体" w:hAnsi="宋体" w:eastAsia="宋体" w:cs="宋体"/>
          <w:sz w:val="28"/>
          <w:szCs w:val="28"/>
        </w:rPr>
      </w:pPr>
      <w:r>
        <w:rPr>
          <w:rFonts w:hint="eastAsia" w:ascii="宋体" w:hAnsi="宋体" w:eastAsia="宋体" w:cs="宋体"/>
          <w:sz w:val="28"/>
          <w:szCs w:val="28"/>
        </w:rPr>
        <w:t>卖方同时随机提供以下配套设备</w:t>
      </w:r>
    </w:p>
    <w:p>
      <w:pPr>
        <w:autoSpaceDN w:val="0"/>
        <w:adjustRightInd w:val="0"/>
        <w:spacing w:line="360" w:lineRule="auto"/>
        <w:ind w:firstLine="482"/>
        <w:rPr>
          <w:rFonts w:hint="eastAsia" w:hAnsi="仿宋_GB2312" w:cs="仿宋_GB2312"/>
          <w:b/>
          <w:bCs/>
          <w:kern w:val="0"/>
          <w:sz w:val="24"/>
        </w:rPr>
      </w:pPr>
      <w:r>
        <w:rPr>
          <w:rFonts w:hint="eastAsia" w:ascii="宋体" w:hAnsi="宋体"/>
          <w:sz w:val="24"/>
        </w:rPr>
        <w:t>★</w:t>
      </w:r>
      <w:r>
        <w:rPr>
          <w:rFonts w:hint="eastAsia" w:hAnsi="仿宋_GB2312" w:cs="仿宋_GB2312"/>
          <w:b/>
          <w:bCs/>
          <w:kern w:val="0"/>
          <w:sz w:val="24"/>
        </w:rPr>
        <w:t>包含以下项目，但不仅仅限于以下项目。</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704"/>
        <w:gridCol w:w="883"/>
        <w:gridCol w:w="950"/>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9" w:type="dxa"/>
            <w:noWrap w:val="0"/>
            <w:vAlign w:val="center"/>
          </w:tcPr>
          <w:p>
            <w:pPr>
              <w:spacing w:line="360" w:lineRule="auto"/>
              <w:jc w:val="center"/>
              <w:rPr>
                <w:rFonts w:hint="eastAsia" w:hAnsi="仿宋_GB2312" w:cs="仿宋_GB2312"/>
                <w:b/>
                <w:sz w:val="24"/>
              </w:rPr>
            </w:pPr>
            <w:r>
              <w:rPr>
                <w:rFonts w:hint="eastAsia" w:hAnsi="仿宋_GB2312" w:cs="仿宋_GB2312"/>
                <w:b/>
                <w:sz w:val="24"/>
              </w:rPr>
              <w:t>序号</w:t>
            </w:r>
          </w:p>
        </w:tc>
        <w:tc>
          <w:tcPr>
            <w:tcW w:w="2704" w:type="dxa"/>
            <w:noWrap w:val="0"/>
            <w:vAlign w:val="center"/>
          </w:tcPr>
          <w:p>
            <w:pPr>
              <w:spacing w:line="360" w:lineRule="auto"/>
              <w:jc w:val="center"/>
              <w:rPr>
                <w:rFonts w:hint="eastAsia" w:hAnsi="仿宋_GB2312" w:cs="仿宋_GB2312"/>
                <w:b/>
                <w:sz w:val="24"/>
              </w:rPr>
            </w:pPr>
            <w:r>
              <w:rPr>
                <w:rFonts w:hint="eastAsia" w:hAnsi="仿宋_GB2312" w:cs="仿宋_GB2312"/>
                <w:b/>
                <w:sz w:val="24"/>
              </w:rPr>
              <w:t>名称</w:t>
            </w:r>
          </w:p>
        </w:tc>
        <w:tc>
          <w:tcPr>
            <w:tcW w:w="883" w:type="dxa"/>
            <w:noWrap w:val="0"/>
            <w:vAlign w:val="center"/>
          </w:tcPr>
          <w:p>
            <w:pPr>
              <w:spacing w:line="360" w:lineRule="auto"/>
              <w:jc w:val="center"/>
              <w:rPr>
                <w:rFonts w:hint="eastAsia" w:hAnsi="仿宋_GB2312" w:cs="仿宋_GB2312"/>
                <w:b/>
                <w:sz w:val="24"/>
              </w:rPr>
            </w:pPr>
            <w:r>
              <w:rPr>
                <w:rFonts w:hint="eastAsia" w:hAnsi="仿宋_GB2312" w:cs="仿宋_GB2312"/>
                <w:b/>
                <w:sz w:val="24"/>
              </w:rPr>
              <w:t>单位</w:t>
            </w:r>
          </w:p>
        </w:tc>
        <w:tc>
          <w:tcPr>
            <w:tcW w:w="950" w:type="dxa"/>
            <w:noWrap w:val="0"/>
            <w:vAlign w:val="center"/>
          </w:tcPr>
          <w:p>
            <w:pPr>
              <w:spacing w:line="360" w:lineRule="auto"/>
              <w:jc w:val="center"/>
              <w:rPr>
                <w:rFonts w:hint="eastAsia" w:hAnsi="仿宋_GB2312" w:cs="仿宋_GB2312"/>
                <w:b/>
                <w:sz w:val="24"/>
              </w:rPr>
            </w:pPr>
            <w:r>
              <w:rPr>
                <w:rFonts w:hint="eastAsia" w:hAnsi="仿宋_GB2312" w:cs="仿宋_GB2312"/>
                <w:b/>
                <w:sz w:val="24"/>
              </w:rPr>
              <w:t>数量</w:t>
            </w:r>
          </w:p>
        </w:tc>
        <w:tc>
          <w:tcPr>
            <w:tcW w:w="3183" w:type="dxa"/>
            <w:noWrap w:val="0"/>
            <w:vAlign w:val="center"/>
          </w:tcPr>
          <w:p>
            <w:pPr>
              <w:spacing w:line="360" w:lineRule="auto"/>
              <w:jc w:val="center"/>
              <w:rPr>
                <w:rFonts w:hint="eastAsia" w:hAnsi="仿宋_GB2312" w:cs="仿宋_GB2312"/>
                <w:b/>
                <w:sz w:val="24"/>
              </w:rPr>
            </w:pPr>
            <w:r>
              <w:rPr>
                <w:rFonts w:hint="eastAsia" w:hAnsi="仿宋_GB2312" w:cs="仿宋_GB2312"/>
                <w:b/>
                <w:sz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9" w:type="dxa"/>
            <w:noWrap w:val="0"/>
            <w:vAlign w:val="center"/>
          </w:tcPr>
          <w:p>
            <w:pPr>
              <w:spacing w:line="360" w:lineRule="auto"/>
              <w:jc w:val="center"/>
              <w:rPr>
                <w:rFonts w:hint="eastAsia" w:hAnsi="仿宋_GB2312" w:cs="仿宋_GB2312"/>
                <w:sz w:val="24"/>
              </w:rPr>
            </w:pPr>
            <w:r>
              <w:rPr>
                <w:rFonts w:hint="eastAsia" w:hAnsi="仿宋_GB2312" w:cs="仿宋_GB2312"/>
                <w:sz w:val="24"/>
              </w:rPr>
              <w:t>1</w:t>
            </w:r>
          </w:p>
        </w:tc>
        <w:tc>
          <w:tcPr>
            <w:tcW w:w="2704" w:type="dxa"/>
            <w:noWrap w:val="0"/>
            <w:vAlign w:val="center"/>
          </w:tcPr>
          <w:p>
            <w:pPr>
              <w:spacing w:line="360" w:lineRule="auto"/>
              <w:jc w:val="center"/>
              <w:rPr>
                <w:rFonts w:hint="eastAsia" w:hAnsi="仿宋_GB2312" w:cs="仿宋_GB2312"/>
                <w:sz w:val="24"/>
              </w:rPr>
            </w:pPr>
            <w:r>
              <w:rPr>
                <w:rFonts w:hint="eastAsia" w:hAnsi="仿宋_GB2312" w:cs="仿宋_GB2312"/>
                <w:sz w:val="24"/>
              </w:rPr>
              <w:t>冷水机</w:t>
            </w:r>
            <w:r>
              <w:rPr>
                <w:b/>
                <w:color w:val="FF0000"/>
              </w:rPr>
              <w:t>12000W</w:t>
            </w:r>
            <w:r>
              <w:rPr>
                <w:rFonts w:hint="eastAsia"/>
                <w:b/>
              </w:rPr>
              <w:t>配套</w:t>
            </w:r>
          </w:p>
        </w:tc>
        <w:tc>
          <w:tcPr>
            <w:tcW w:w="883" w:type="dxa"/>
            <w:noWrap w:val="0"/>
            <w:vAlign w:val="center"/>
          </w:tcPr>
          <w:p>
            <w:pPr>
              <w:spacing w:line="360" w:lineRule="auto"/>
              <w:jc w:val="center"/>
              <w:rPr>
                <w:rFonts w:hint="eastAsia" w:hAnsi="仿宋_GB2312" w:cs="仿宋_GB2312"/>
                <w:sz w:val="24"/>
              </w:rPr>
            </w:pPr>
            <w:r>
              <w:rPr>
                <w:rFonts w:hint="eastAsia" w:hAnsi="仿宋_GB2312" w:cs="仿宋_GB2312"/>
                <w:sz w:val="24"/>
              </w:rPr>
              <w:t>台</w:t>
            </w:r>
          </w:p>
        </w:tc>
        <w:tc>
          <w:tcPr>
            <w:tcW w:w="950" w:type="dxa"/>
            <w:noWrap w:val="0"/>
            <w:vAlign w:val="center"/>
          </w:tcPr>
          <w:p>
            <w:pPr>
              <w:spacing w:line="360" w:lineRule="auto"/>
              <w:jc w:val="center"/>
              <w:rPr>
                <w:rFonts w:hint="eastAsia" w:hAnsi="仿宋_GB2312" w:cs="仿宋_GB2312"/>
                <w:sz w:val="24"/>
              </w:rPr>
            </w:pPr>
            <w:r>
              <w:rPr>
                <w:rFonts w:hint="eastAsia" w:hAnsi="仿宋_GB2312" w:cs="仿宋_GB2312"/>
                <w:sz w:val="24"/>
              </w:rPr>
              <w:t>1</w:t>
            </w:r>
          </w:p>
        </w:tc>
        <w:tc>
          <w:tcPr>
            <w:tcW w:w="3183" w:type="dxa"/>
            <w:noWrap w:val="0"/>
            <w:vAlign w:val="center"/>
          </w:tcPr>
          <w:p>
            <w:pPr>
              <w:spacing w:line="360" w:lineRule="auto"/>
              <w:jc w:val="center"/>
              <w:rPr>
                <w:rFonts w:hint="eastAsia" w:hAnsi="仿宋_GB2312" w:cs="仿宋_GB2312"/>
                <w:sz w:val="24"/>
              </w:rPr>
            </w:pPr>
            <w:r>
              <w:rPr>
                <w:rFonts w:hint="eastAsia" w:hAnsi="仿宋_GB2312" w:cs="仿宋_GB2312"/>
                <w:sz w:val="24"/>
              </w:rPr>
              <w:t>根据激光切割机配置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noWrap w:val="0"/>
            <w:vAlign w:val="center"/>
          </w:tcPr>
          <w:p>
            <w:pPr>
              <w:spacing w:line="360" w:lineRule="auto"/>
              <w:jc w:val="center"/>
              <w:rPr>
                <w:rFonts w:hint="eastAsia" w:hAnsi="仿宋_GB2312" w:cs="仿宋_GB2312"/>
                <w:sz w:val="24"/>
              </w:rPr>
            </w:pPr>
            <w:r>
              <w:rPr>
                <w:rFonts w:hint="eastAsia" w:hAnsi="仿宋_GB2312" w:cs="仿宋_GB2312"/>
                <w:sz w:val="24"/>
              </w:rPr>
              <w:t>2</w:t>
            </w:r>
          </w:p>
        </w:tc>
        <w:tc>
          <w:tcPr>
            <w:tcW w:w="2704" w:type="dxa"/>
            <w:noWrap w:val="0"/>
            <w:vAlign w:val="center"/>
          </w:tcPr>
          <w:p>
            <w:pPr>
              <w:spacing w:line="360" w:lineRule="auto"/>
              <w:jc w:val="center"/>
              <w:rPr>
                <w:rFonts w:hint="eastAsia" w:hAnsi="仿宋_GB2312" w:cs="仿宋_GB2312"/>
                <w:sz w:val="24"/>
              </w:rPr>
            </w:pPr>
            <w:r>
              <w:rPr>
                <w:rFonts w:hint="eastAsia" w:hAnsi="仿宋_GB2312" w:cs="仿宋_GB2312"/>
                <w:sz w:val="24"/>
              </w:rPr>
              <w:t>除尘风机</w:t>
            </w:r>
            <w:r>
              <w:rPr>
                <w:b/>
                <w:bCs/>
                <w:color w:val="FF0000"/>
              </w:rPr>
              <w:t>1</w:t>
            </w:r>
            <w:r>
              <w:rPr>
                <w:rFonts w:hint="eastAsia"/>
                <w:b/>
                <w:bCs/>
                <w:color w:val="FF0000"/>
              </w:rPr>
              <w:t>1</w:t>
            </w:r>
            <w:r>
              <w:rPr>
                <w:rFonts w:hint="eastAsia"/>
                <w:b/>
                <w:bCs/>
              </w:rPr>
              <w:t>KW</w:t>
            </w:r>
          </w:p>
        </w:tc>
        <w:tc>
          <w:tcPr>
            <w:tcW w:w="883" w:type="dxa"/>
            <w:noWrap w:val="0"/>
            <w:vAlign w:val="center"/>
          </w:tcPr>
          <w:p>
            <w:pPr>
              <w:spacing w:line="360" w:lineRule="auto"/>
              <w:jc w:val="center"/>
              <w:rPr>
                <w:rFonts w:hint="eastAsia" w:hAnsi="仿宋_GB2312" w:cs="仿宋_GB2312"/>
                <w:sz w:val="24"/>
              </w:rPr>
            </w:pPr>
            <w:r>
              <w:rPr>
                <w:rFonts w:hint="eastAsia" w:hAnsi="仿宋_GB2312" w:cs="仿宋_GB2312"/>
                <w:sz w:val="24"/>
              </w:rPr>
              <w:t>台</w:t>
            </w:r>
          </w:p>
        </w:tc>
        <w:tc>
          <w:tcPr>
            <w:tcW w:w="950" w:type="dxa"/>
            <w:noWrap w:val="0"/>
            <w:vAlign w:val="center"/>
          </w:tcPr>
          <w:p>
            <w:pPr>
              <w:spacing w:line="360" w:lineRule="auto"/>
              <w:jc w:val="center"/>
              <w:rPr>
                <w:rFonts w:hint="eastAsia" w:hAnsi="仿宋_GB2312" w:cs="仿宋_GB2312"/>
                <w:sz w:val="24"/>
              </w:rPr>
            </w:pPr>
            <w:r>
              <w:rPr>
                <w:rFonts w:hint="eastAsia" w:hAnsi="仿宋_GB2312" w:cs="仿宋_GB2312"/>
                <w:sz w:val="24"/>
              </w:rPr>
              <w:t>1</w:t>
            </w:r>
          </w:p>
        </w:tc>
        <w:tc>
          <w:tcPr>
            <w:tcW w:w="3183" w:type="dxa"/>
            <w:noWrap w:val="0"/>
            <w:vAlign w:val="center"/>
          </w:tcPr>
          <w:p>
            <w:pPr>
              <w:spacing w:line="360" w:lineRule="auto"/>
              <w:jc w:val="center"/>
              <w:rPr>
                <w:rFonts w:hint="eastAsia" w:hAnsi="仿宋_GB2312" w:cs="仿宋_GB2312"/>
                <w:sz w:val="24"/>
              </w:rPr>
            </w:pPr>
            <w:r>
              <w:rPr>
                <w:rFonts w:hint="eastAsia" w:hAnsi="仿宋_GB2312" w:cs="仿宋_GB2312"/>
                <w:sz w:val="24"/>
              </w:rPr>
              <w:t>根据激光切割机配置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noWrap w:val="0"/>
            <w:vAlign w:val="center"/>
          </w:tcPr>
          <w:p>
            <w:pPr>
              <w:spacing w:line="360" w:lineRule="auto"/>
              <w:jc w:val="center"/>
              <w:rPr>
                <w:rFonts w:hint="eastAsia" w:hAnsi="仿宋_GB2312" w:cs="仿宋_GB2312"/>
                <w:sz w:val="24"/>
              </w:rPr>
            </w:pPr>
            <w:r>
              <w:rPr>
                <w:rFonts w:hint="eastAsia" w:hAnsi="仿宋_GB2312" w:cs="仿宋_GB2312"/>
                <w:sz w:val="24"/>
              </w:rPr>
              <w:t>3</w:t>
            </w:r>
          </w:p>
        </w:tc>
        <w:tc>
          <w:tcPr>
            <w:tcW w:w="2704" w:type="dxa"/>
            <w:noWrap w:val="0"/>
            <w:vAlign w:val="center"/>
          </w:tcPr>
          <w:p>
            <w:pPr>
              <w:spacing w:line="360" w:lineRule="auto"/>
              <w:jc w:val="center"/>
              <w:rPr>
                <w:rFonts w:hint="eastAsia" w:hAnsi="仿宋_GB2312" w:cs="仿宋_GB2312"/>
                <w:sz w:val="24"/>
              </w:rPr>
            </w:pPr>
            <w:r>
              <w:rPr>
                <w:rFonts w:hint="eastAsia" w:hAnsi="仿宋_GB2312" w:cs="仿宋_GB2312"/>
                <w:sz w:val="24"/>
              </w:rPr>
              <w:t>螺杆式空压机</w:t>
            </w:r>
            <w:r>
              <w:rPr>
                <w:b/>
                <w:bCs/>
                <w:color w:val="FF0000"/>
              </w:rPr>
              <w:t>22</w:t>
            </w:r>
            <w:r>
              <w:rPr>
                <w:rFonts w:hint="eastAsia"/>
                <w:b/>
                <w:bCs/>
              </w:rPr>
              <w:t>KW、</w:t>
            </w:r>
            <w:r>
              <w:rPr>
                <w:rFonts w:hint="eastAsia"/>
                <w:b/>
                <w:bCs/>
                <w:color w:val="FF0000"/>
              </w:rPr>
              <w:t>1.</w:t>
            </w:r>
            <w:r>
              <w:rPr>
                <w:b/>
                <w:bCs/>
                <w:color w:val="FF0000"/>
              </w:rPr>
              <w:t>6</w:t>
            </w:r>
            <w:r>
              <w:rPr>
                <w:rFonts w:hint="eastAsia"/>
                <w:b/>
                <w:bCs/>
              </w:rPr>
              <w:t>MPa、</w:t>
            </w:r>
            <w:r>
              <w:rPr>
                <w:b/>
                <w:bCs/>
                <w:color w:val="FF0000"/>
              </w:rPr>
              <w:t>2.4</w:t>
            </w:r>
            <w:r>
              <w:rPr>
                <w:rFonts w:hint="eastAsia"/>
                <w:b/>
                <w:bCs/>
              </w:rPr>
              <w:t>m</w:t>
            </w:r>
            <w:r>
              <w:rPr>
                <w:rFonts w:hint="eastAsia"/>
                <w:b/>
                <w:bCs/>
                <w:sz w:val="24"/>
                <w:vertAlign w:val="superscript"/>
              </w:rPr>
              <w:t>3</w:t>
            </w:r>
            <w:r>
              <w:rPr>
                <w:rFonts w:hint="eastAsia"/>
                <w:b/>
                <w:bCs/>
              </w:rPr>
              <w:t>/min</w:t>
            </w:r>
          </w:p>
        </w:tc>
        <w:tc>
          <w:tcPr>
            <w:tcW w:w="883" w:type="dxa"/>
            <w:noWrap w:val="0"/>
            <w:vAlign w:val="center"/>
          </w:tcPr>
          <w:p>
            <w:pPr>
              <w:spacing w:line="360" w:lineRule="auto"/>
              <w:jc w:val="center"/>
              <w:rPr>
                <w:rFonts w:hint="eastAsia" w:hAnsi="仿宋_GB2312" w:cs="仿宋_GB2312"/>
                <w:sz w:val="24"/>
              </w:rPr>
            </w:pPr>
            <w:r>
              <w:rPr>
                <w:rFonts w:hint="eastAsia" w:hAnsi="仿宋_GB2312" w:cs="仿宋_GB2312"/>
                <w:sz w:val="24"/>
              </w:rPr>
              <w:t>台</w:t>
            </w:r>
          </w:p>
        </w:tc>
        <w:tc>
          <w:tcPr>
            <w:tcW w:w="950" w:type="dxa"/>
            <w:noWrap w:val="0"/>
            <w:vAlign w:val="center"/>
          </w:tcPr>
          <w:p>
            <w:pPr>
              <w:spacing w:line="360" w:lineRule="auto"/>
              <w:jc w:val="center"/>
              <w:rPr>
                <w:rFonts w:hint="eastAsia" w:hAnsi="仿宋_GB2312" w:cs="仿宋_GB2312"/>
                <w:sz w:val="24"/>
              </w:rPr>
            </w:pPr>
            <w:r>
              <w:rPr>
                <w:rFonts w:hint="eastAsia" w:hAnsi="仿宋_GB2312" w:cs="仿宋_GB2312"/>
                <w:sz w:val="24"/>
              </w:rPr>
              <w:t>1</w:t>
            </w:r>
          </w:p>
        </w:tc>
        <w:tc>
          <w:tcPr>
            <w:tcW w:w="3183" w:type="dxa"/>
            <w:noWrap w:val="0"/>
            <w:vAlign w:val="center"/>
          </w:tcPr>
          <w:p>
            <w:pPr>
              <w:spacing w:line="360" w:lineRule="auto"/>
              <w:jc w:val="center"/>
              <w:rPr>
                <w:rFonts w:hint="eastAsia" w:hAnsi="仿宋_GB2312" w:cs="仿宋_GB2312"/>
                <w:sz w:val="24"/>
              </w:rPr>
            </w:pPr>
            <w:r>
              <w:rPr>
                <w:rFonts w:hint="eastAsia" w:hAnsi="仿宋_GB2312" w:cs="仿宋_GB2312"/>
                <w:sz w:val="24"/>
              </w:rPr>
              <w:t>根据激光切割机配置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noWrap w:val="0"/>
            <w:vAlign w:val="center"/>
          </w:tcPr>
          <w:p>
            <w:pPr>
              <w:spacing w:line="360" w:lineRule="auto"/>
              <w:jc w:val="center"/>
              <w:rPr>
                <w:rFonts w:hint="eastAsia" w:hAnsi="仿宋_GB2312" w:cs="仿宋_GB2312"/>
                <w:sz w:val="24"/>
              </w:rPr>
            </w:pPr>
            <w:r>
              <w:rPr>
                <w:rFonts w:hint="eastAsia" w:hAnsi="仿宋_GB2312" w:cs="仿宋_GB2312"/>
                <w:sz w:val="24"/>
              </w:rPr>
              <w:t>4</w:t>
            </w:r>
          </w:p>
        </w:tc>
        <w:tc>
          <w:tcPr>
            <w:tcW w:w="2704" w:type="dxa"/>
            <w:noWrap w:val="0"/>
            <w:vAlign w:val="center"/>
          </w:tcPr>
          <w:p>
            <w:pPr>
              <w:spacing w:line="360" w:lineRule="auto"/>
              <w:jc w:val="center"/>
              <w:rPr>
                <w:rFonts w:hint="eastAsia" w:hAnsi="仿宋_GB2312" w:cs="仿宋_GB2312"/>
                <w:sz w:val="24"/>
              </w:rPr>
            </w:pPr>
            <w:r>
              <w:rPr>
                <w:rFonts w:hint="eastAsia" w:hAnsi="仿宋_GB2312" w:cs="仿宋_GB2312"/>
                <w:sz w:val="24"/>
              </w:rPr>
              <w:t>专用空调</w:t>
            </w:r>
          </w:p>
          <w:p>
            <w:pPr>
              <w:spacing w:line="360" w:lineRule="auto"/>
              <w:jc w:val="center"/>
              <w:rPr>
                <w:rFonts w:hint="eastAsia" w:hAnsi="仿宋_GB2312" w:cs="仿宋_GB2312"/>
                <w:sz w:val="24"/>
              </w:rPr>
            </w:pPr>
            <w:r>
              <w:rPr>
                <w:rFonts w:hint="eastAsia" w:hAnsi="仿宋_GB2312" w:cs="仿宋_GB2312"/>
                <w:sz w:val="24"/>
              </w:rPr>
              <w:t>（激光器房配置）</w:t>
            </w:r>
          </w:p>
        </w:tc>
        <w:tc>
          <w:tcPr>
            <w:tcW w:w="883" w:type="dxa"/>
            <w:noWrap w:val="0"/>
            <w:vAlign w:val="center"/>
          </w:tcPr>
          <w:p>
            <w:pPr>
              <w:spacing w:line="360" w:lineRule="auto"/>
              <w:jc w:val="center"/>
              <w:rPr>
                <w:rFonts w:hint="eastAsia" w:hAnsi="仿宋_GB2312" w:cs="仿宋_GB2312"/>
                <w:sz w:val="24"/>
              </w:rPr>
            </w:pPr>
            <w:r>
              <w:rPr>
                <w:rFonts w:hint="eastAsia" w:hAnsi="仿宋_GB2312" w:cs="仿宋_GB2312"/>
                <w:sz w:val="24"/>
              </w:rPr>
              <w:t>台</w:t>
            </w:r>
          </w:p>
        </w:tc>
        <w:tc>
          <w:tcPr>
            <w:tcW w:w="950" w:type="dxa"/>
            <w:noWrap w:val="0"/>
            <w:vAlign w:val="center"/>
          </w:tcPr>
          <w:p>
            <w:pPr>
              <w:spacing w:line="360" w:lineRule="auto"/>
              <w:jc w:val="center"/>
              <w:rPr>
                <w:rFonts w:hint="eastAsia" w:hAnsi="仿宋_GB2312" w:cs="仿宋_GB2312"/>
                <w:sz w:val="24"/>
              </w:rPr>
            </w:pPr>
            <w:r>
              <w:rPr>
                <w:rFonts w:hint="eastAsia" w:hAnsi="仿宋_GB2312" w:cs="仿宋_GB2312"/>
                <w:sz w:val="24"/>
              </w:rPr>
              <w:t>1</w:t>
            </w:r>
          </w:p>
        </w:tc>
        <w:tc>
          <w:tcPr>
            <w:tcW w:w="3183" w:type="dxa"/>
            <w:noWrap w:val="0"/>
            <w:vAlign w:val="center"/>
          </w:tcPr>
          <w:p>
            <w:pPr>
              <w:spacing w:line="360" w:lineRule="auto"/>
              <w:jc w:val="center"/>
              <w:rPr>
                <w:rFonts w:hint="eastAsia" w:hAnsi="仿宋_GB2312" w:cs="仿宋_GB2312"/>
                <w:sz w:val="24"/>
              </w:rPr>
            </w:pPr>
            <w:r>
              <w:rPr>
                <w:rFonts w:hint="eastAsia" w:hAnsi="仿宋_GB2312" w:cs="仿宋_GB2312"/>
                <w:sz w:val="24"/>
              </w:rPr>
              <w:t>根据激光切割机配置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noWrap w:val="0"/>
            <w:vAlign w:val="center"/>
          </w:tcPr>
          <w:p>
            <w:pPr>
              <w:spacing w:line="360" w:lineRule="auto"/>
              <w:jc w:val="center"/>
              <w:rPr>
                <w:rFonts w:hint="eastAsia" w:hAnsi="仿宋_GB2312" w:cs="仿宋_GB2312"/>
                <w:sz w:val="24"/>
              </w:rPr>
            </w:pPr>
            <w:r>
              <w:rPr>
                <w:rFonts w:hint="eastAsia" w:hAnsi="仿宋_GB2312" w:cs="仿宋_GB2312"/>
                <w:sz w:val="24"/>
              </w:rPr>
              <w:t>5</w:t>
            </w:r>
          </w:p>
        </w:tc>
        <w:tc>
          <w:tcPr>
            <w:tcW w:w="2704" w:type="dxa"/>
            <w:noWrap w:val="0"/>
            <w:vAlign w:val="center"/>
          </w:tcPr>
          <w:p>
            <w:pPr>
              <w:spacing w:line="360" w:lineRule="auto"/>
              <w:jc w:val="center"/>
              <w:rPr>
                <w:rFonts w:hint="eastAsia" w:hAnsi="仿宋_GB2312" w:cs="仿宋_GB2312"/>
                <w:sz w:val="24"/>
              </w:rPr>
            </w:pPr>
            <w:r>
              <w:rPr>
                <w:rFonts w:hint="eastAsia" w:hAnsi="仿宋_GB2312" w:cs="仿宋_GB2312"/>
                <w:sz w:val="24"/>
              </w:rPr>
              <w:t>空气后处理系统</w:t>
            </w:r>
          </w:p>
        </w:tc>
        <w:tc>
          <w:tcPr>
            <w:tcW w:w="883" w:type="dxa"/>
            <w:noWrap w:val="0"/>
            <w:vAlign w:val="center"/>
          </w:tcPr>
          <w:p>
            <w:pPr>
              <w:spacing w:line="360" w:lineRule="auto"/>
              <w:jc w:val="center"/>
              <w:rPr>
                <w:rFonts w:hint="eastAsia" w:hAnsi="仿宋_GB2312" w:cs="仿宋_GB2312"/>
                <w:sz w:val="24"/>
              </w:rPr>
            </w:pPr>
            <w:r>
              <w:rPr>
                <w:rFonts w:hint="eastAsia" w:hAnsi="仿宋_GB2312" w:cs="仿宋_GB2312"/>
                <w:sz w:val="24"/>
              </w:rPr>
              <w:t>台</w:t>
            </w:r>
          </w:p>
        </w:tc>
        <w:tc>
          <w:tcPr>
            <w:tcW w:w="950" w:type="dxa"/>
            <w:noWrap w:val="0"/>
            <w:vAlign w:val="center"/>
          </w:tcPr>
          <w:p>
            <w:pPr>
              <w:spacing w:line="360" w:lineRule="auto"/>
              <w:jc w:val="center"/>
              <w:rPr>
                <w:rFonts w:hint="eastAsia" w:hAnsi="仿宋_GB2312" w:cs="仿宋_GB2312"/>
                <w:sz w:val="24"/>
              </w:rPr>
            </w:pPr>
            <w:r>
              <w:rPr>
                <w:rFonts w:hint="eastAsia" w:hAnsi="仿宋_GB2312" w:cs="仿宋_GB2312"/>
                <w:sz w:val="24"/>
              </w:rPr>
              <w:t>1</w:t>
            </w:r>
          </w:p>
        </w:tc>
        <w:tc>
          <w:tcPr>
            <w:tcW w:w="3183" w:type="dxa"/>
            <w:noWrap w:val="0"/>
            <w:vAlign w:val="center"/>
          </w:tcPr>
          <w:p>
            <w:pPr>
              <w:spacing w:line="360" w:lineRule="auto"/>
              <w:jc w:val="center"/>
              <w:rPr>
                <w:rFonts w:hint="eastAsia" w:hAnsi="仿宋_GB2312" w:cs="仿宋_GB2312"/>
                <w:sz w:val="24"/>
              </w:rPr>
            </w:pPr>
            <w:r>
              <w:rPr>
                <w:rFonts w:hint="eastAsia" w:hAnsi="仿宋_GB2312" w:cs="仿宋_GB2312"/>
                <w:sz w:val="24"/>
              </w:rPr>
              <w:t>根据激光切割机配置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noWrap w:val="0"/>
            <w:vAlign w:val="center"/>
          </w:tcPr>
          <w:p>
            <w:pPr>
              <w:spacing w:line="360" w:lineRule="auto"/>
              <w:jc w:val="center"/>
              <w:rPr>
                <w:rFonts w:hint="eastAsia" w:hAnsi="仿宋_GB2312" w:cs="仿宋_GB2312"/>
                <w:sz w:val="24"/>
              </w:rPr>
            </w:pPr>
            <w:r>
              <w:rPr>
                <w:rFonts w:hint="eastAsia" w:hAnsi="仿宋_GB2312" w:cs="仿宋_GB2312"/>
                <w:sz w:val="24"/>
              </w:rPr>
              <w:t>6</w:t>
            </w:r>
          </w:p>
        </w:tc>
        <w:tc>
          <w:tcPr>
            <w:tcW w:w="2704" w:type="dxa"/>
            <w:noWrap w:val="0"/>
            <w:vAlign w:val="center"/>
          </w:tcPr>
          <w:p>
            <w:pPr>
              <w:spacing w:line="360" w:lineRule="auto"/>
              <w:jc w:val="center"/>
              <w:rPr>
                <w:rFonts w:hint="eastAsia" w:hAnsi="仿宋_GB2312" w:cs="仿宋_GB2312"/>
                <w:sz w:val="24"/>
              </w:rPr>
            </w:pPr>
            <w:r>
              <w:rPr>
                <w:rFonts w:hint="eastAsia" w:hAnsi="仿宋_GB2312" w:cs="仿宋_GB2312"/>
                <w:sz w:val="24"/>
              </w:rPr>
              <w:t>稳压电源</w:t>
            </w:r>
            <w:r>
              <w:rPr>
                <w:rFonts w:hint="eastAsia"/>
                <w:b/>
                <w:color w:val="FF0000"/>
              </w:rPr>
              <w:t>7</w:t>
            </w:r>
            <w:r>
              <w:rPr>
                <w:b/>
                <w:color w:val="FF0000"/>
              </w:rPr>
              <w:t>5</w:t>
            </w:r>
            <w:r>
              <w:rPr>
                <w:b/>
              </w:rPr>
              <w:t>KVA</w:t>
            </w:r>
          </w:p>
        </w:tc>
        <w:tc>
          <w:tcPr>
            <w:tcW w:w="883" w:type="dxa"/>
            <w:noWrap w:val="0"/>
            <w:vAlign w:val="center"/>
          </w:tcPr>
          <w:p>
            <w:pPr>
              <w:spacing w:line="360" w:lineRule="auto"/>
              <w:jc w:val="center"/>
              <w:rPr>
                <w:rFonts w:hint="eastAsia" w:hAnsi="仿宋_GB2312" w:cs="仿宋_GB2312"/>
                <w:sz w:val="24"/>
              </w:rPr>
            </w:pPr>
            <w:r>
              <w:rPr>
                <w:rFonts w:hint="eastAsia" w:hAnsi="仿宋_GB2312" w:cs="仿宋_GB2312"/>
                <w:sz w:val="24"/>
              </w:rPr>
              <w:t>台</w:t>
            </w:r>
          </w:p>
        </w:tc>
        <w:tc>
          <w:tcPr>
            <w:tcW w:w="950" w:type="dxa"/>
            <w:noWrap w:val="0"/>
            <w:vAlign w:val="center"/>
          </w:tcPr>
          <w:p>
            <w:pPr>
              <w:spacing w:line="360" w:lineRule="auto"/>
              <w:jc w:val="center"/>
              <w:rPr>
                <w:rFonts w:hint="eastAsia" w:hAnsi="仿宋_GB2312" w:cs="仿宋_GB2312"/>
                <w:sz w:val="24"/>
              </w:rPr>
            </w:pPr>
            <w:r>
              <w:rPr>
                <w:rFonts w:hint="eastAsia" w:hAnsi="仿宋_GB2312" w:cs="仿宋_GB2312"/>
                <w:sz w:val="24"/>
              </w:rPr>
              <w:t>1</w:t>
            </w:r>
          </w:p>
        </w:tc>
        <w:tc>
          <w:tcPr>
            <w:tcW w:w="3183" w:type="dxa"/>
            <w:noWrap w:val="0"/>
            <w:vAlign w:val="center"/>
          </w:tcPr>
          <w:p>
            <w:pPr>
              <w:spacing w:line="360" w:lineRule="auto"/>
              <w:jc w:val="center"/>
              <w:rPr>
                <w:rFonts w:hint="eastAsia" w:hAnsi="仿宋_GB2312" w:cs="仿宋_GB2312"/>
                <w:sz w:val="24"/>
              </w:rPr>
            </w:pPr>
            <w:r>
              <w:rPr>
                <w:rFonts w:hint="eastAsia" w:hAnsi="仿宋_GB2312" w:cs="仿宋_GB2312"/>
                <w:sz w:val="24"/>
              </w:rPr>
              <w:t>根据激光切割机配置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noWrap w:val="0"/>
            <w:vAlign w:val="center"/>
          </w:tcPr>
          <w:p>
            <w:pPr>
              <w:spacing w:line="360" w:lineRule="auto"/>
              <w:jc w:val="center"/>
              <w:rPr>
                <w:rFonts w:hint="eastAsia" w:hAnsi="仿宋_GB2312" w:eastAsia="宋体" w:cs="仿宋_GB2312"/>
                <w:sz w:val="24"/>
                <w:lang w:val="en-US" w:eastAsia="zh-CN"/>
              </w:rPr>
            </w:pPr>
            <w:r>
              <w:rPr>
                <w:rFonts w:hint="eastAsia" w:hAnsi="仿宋_GB2312" w:cs="仿宋_GB2312"/>
                <w:sz w:val="24"/>
                <w:lang w:val="en-US" w:eastAsia="zh-CN"/>
              </w:rPr>
              <w:t>7</w:t>
            </w:r>
          </w:p>
        </w:tc>
        <w:tc>
          <w:tcPr>
            <w:tcW w:w="2704" w:type="dxa"/>
            <w:noWrap w:val="0"/>
            <w:vAlign w:val="center"/>
          </w:tcPr>
          <w:p>
            <w:pPr>
              <w:spacing w:line="276" w:lineRule="auto"/>
              <w:jc w:val="center"/>
              <w:rPr>
                <w:b/>
                <w:bCs w:val="0"/>
              </w:rPr>
            </w:pPr>
            <w:r>
              <w:rPr>
                <w:rFonts w:hint="eastAsia"/>
                <w:b/>
                <w:bCs w:val="0"/>
              </w:rPr>
              <w:t>光纤激光器</w:t>
            </w:r>
          </w:p>
          <w:p>
            <w:pPr>
              <w:spacing w:line="360" w:lineRule="auto"/>
              <w:jc w:val="center"/>
              <w:rPr>
                <w:rFonts w:hint="eastAsia" w:hAnsi="仿宋_GB2312" w:cs="仿宋_GB2312"/>
                <w:sz w:val="24"/>
              </w:rPr>
            </w:pPr>
            <w:r>
              <w:rPr>
                <w:rFonts w:hint="eastAsia"/>
                <w:b/>
                <w:bCs w:val="0"/>
              </w:rPr>
              <w:t>（光纤长度</w:t>
            </w:r>
            <w:r>
              <w:rPr>
                <w:b/>
                <w:bCs w:val="0"/>
              </w:rPr>
              <w:t>20m、芯径100um）</w:t>
            </w:r>
            <w:r>
              <w:rPr>
                <w:rFonts w:hint="eastAsia"/>
                <w:b/>
                <w:color w:val="FF0000"/>
              </w:rPr>
              <w:t>12000</w:t>
            </w:r>
            <w:r>
              <w:rPr>
                <w:b/>
                <w:color w:val="FF0000"/>
              </w:rPr>
              <w:t>W</w:t>
            </w:r>
          </w:p>
        </w:tc>
        <w:tc>
          <w:tcPr>
            <w:tcW w:w="883" w:type="dxa"/>
            <w:noWrap w:val="0"/>
            <w:vAlign w:val="center"/>
          </w:tcPr>
          <w:p>
            <w:pPr>
              <w:spacing w:line="360" w:lineRule="auto"/>
              <w:jc w:val="center"/>
              <w:rPr>
                <w:rFonts w:hint="eastAsia" w:hAnsi="仿宋_GB2312" w:cs="仿宋_GB2312"/>
                <w:sz w:val="24"/>
              </w:rPr>
            </w:pPr>
            <w:r>
              <w:rPr>
                <w:rFonts w:hint="eastAsia" w:hAnsi="仿宋_GB2312" w:cs="仿宋_GB2312"/>
                <w:sz w:val="24"/>
              </w:rPr>
              <w:t>台</w:t>
            </w:r>
          </w:p>
        </w:tc>
        <w:tc>
          <w:tcPr>
            <w:tcW w:w="950" w:type="dxa"/>
            <w:noWrap w:val="0"/>
            <w:vAlign w:val="center"/>
          </w:tcPr>
          <w:p>
            <w:pPr>
              <w:spacing w:line="360" w:lineRule="auto"/>
              <w:jc w:val="center"/>
              <w:rPr>
                <w:rFonts w:hint="eastAsia" w:hAnsi="仿宋_GB2312" w:cs="仿宋_GB2312"/>
                <w:sz w:val="24"/>
              </w:rPr>
            </w:pPr>
            <w:r>
              <w:rPr>
                <w:rFonts w:hint="eastAsia" w:hAnsi="仿宋_GB2312" w:cs="仿宋_GB2312"/>
                <w:sz w:val="24"/>
              </w:rPr>
              <w:t>1</w:t>
            </w:r>
          </w:p>
        </w:tc>
        <w:tc>
          <w:tcPr>
            <w:tcW w:w="3183" w:type="dxa"/>
            <w:noWrap w:val="0"/>
            <w:vAlign w:val="center"/>
          </w:tcPr>
          <w:p>
            <w:pPr>
              <w:spacing w:line="360" w:lineRule="auto"/>
              <w:jc w:val="center"/>
              <w:rPr>
                <w:rFonts w:hint="eastAsia" w:hAnsi="仿宋_GB2312" w:cs="仿宋_GB2312"/>
                <w:sz w:val="24"/>
              </w:rPr>
            </w:pPr>
            <w:r>
              <w:rPr>
                <w:rFonts w:hint="eastAsia" w:hAnsi="仿宋_GB2312" w:cs="仿宋_GB2312"/>
                <w:sz w:val="24"/>
              </w:rPr>
              <w:t>根据激光切割机配置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9" w:type="dxa"/>
            <w:noWrap w:val="0"/>
            <w:vAlign w:val="center"/>
          </w:tcPr>
          <w:p>
            <w:pPr>
              <w:spacing w:line="360" w:lineRule="auto"/>
              <w:jc w:val="center"/>
              <w:rPr>
                <w:rFonts w:hint="default" w:hAnsi="仿宋_GB2312" w:cs="仿宋_GB2312"/>
                <w:sz w:val="24"/>
                <w:lang w:val="en-US" w:eastAsia="zh-CN"/>
              </w:rPr>
            </w:pPr>
            <w:r>
              <w:rPr>
                <w:rFonts w:hint="eastAsia" w:hAnsi="仿宋_GB2312" w:cs="仿宋_GB2312"/>
                <w:sz w:val="24"/>
                <w:lang w:val="en-US" w:eastAsia="zh-CN"/>
              </w:rPr>
              <w:t>8</w:t>
            </w:r>
          </w:p>
        </w:tc>
        <w:tc>
          <w:tcPr>
            <w:tcW w:w="2704" w:type="dxa"/>
            <w:noWrap w:val="0"/>
            <w:vAlign w:val="center"/>
          </w:tcPr>
          <w:p>
            <w:pPr>
              <w:spacing w:line="360" w:lineRule="auto"/>
              <w:jc w:val="center"/>
              <w:rPr>
                <w:rFonts w:hint="default" w:eastAsia="宋体"/>
                <w:b/>
                <w:bCs w:val="0"/>
                <w:lang w:val="en-US" w:eastAsia="zh-CN"/>
              </w:rPr>
            </w:pPr>
            <w:r>
              <w:rPr>
                <w:rFonts w:hint="eastAsia"/>
                <w:b/>
                <w:bCs/>
              </w:rPr>
              <w:t>自动套料编程软件</w:t>
            </w:r>
            <w:r>
              <w:rPr>
                <w:rFonts w:hint="eastAsia"/>
                <w:b/>
                <w:color w:val="FF0000"/>
                <w:lang w:eastAsia="zh-CN"/>
              </w:rPr>
              <w:t>（</w:t>
            </w:r>
            <w:r>
              <w:rPr>
                <w:rFonts w:hint="eastAsia"/>
                <w:b/>
                <w:color w:val="FF0000"/>
                <w:lang w:val="en-US" w:eastAsia="zh-CN"/>
              </w:rPr>
              <w:t>能够导入cad）</w:t>
            </w:r>
          </w:p>
        </w:tc>
        <w:tc>
          <w:tcPr>
            <w:tcW w:w="883" w:type="dxa"/>
            <w:noWrap w:val="0"/>
            <w:vAlign w:val="center"/>
          </w:tcPr>
          <w:p>
            <w:pPr>
              <w:spacing w:line="360" w:lineRule="auto"/>
              <w:jc w:val="center"/>
              <w:rPr>
                <w:rFonts w:hint="eastAsia" w:hAnsi="仿宋_GB2312" w:eastAsia="宋体" w:cs="仿宋_GB2312"/>
                <w:sz w:val="24"/>
                <w:lang w:val="en-US" w:eastAsia="zh-CN"/>
              </w:rPr>
            </w:pPr>
            <w:r>
              <w:rPr>
                <w:rFonts w:hint="eastAsia" w:hAnsi="仿宋_GB2312" w:cs="仿宋_GB2312"/>
                <w:sz w:val="24"/>
                <w:lang w:val="en-US" w:eastAsia="zh-CN"/>
              </w:rPr>
              <w:t>套</w:t>
            </w:r>
          </w:p>
        </w:tc>
        <w:tc>
          <w:tcPr>
            <w:tcW w:w="950" w:type="dxa"/>
            <w:noWrap w:val="0"/>
            <w:vAlign w:val="center"/>
          </w:tcPr>
          <w:p>
            <w:pPr>
              <w:spacing w:line="360" w:lineRule="auto"/>
              <w:jc w:val="center"/>
              <w:rPr>
                <w:rFonts w:hint="eastAsia" w:hAnsi="仿宋_GB2312" w:eastAsia="宋体" w:cs="仿宋_GB2312"/>
                <w:sz w:val="24"/>
                <w:lang w:val="en-US" w:eastAsia="zh-CN"/>
              </w:rPr>
            </w:pPr>
            <w:r>
              <w:rPr>
                <w:rFonts w:hint="eastAsia" w:hAnsi="仿宋_GB2312" w:cs="仿宋_GB2312"/>
                <w:sz w:val="24"/>
                <w:lang w:val="en-US" w:eastAsia="zh-CN"/>
              </w:rPr>
              <w:t>1</w:t>
            </w:r>
          </w:p>
        </w:tc>
        <w:tc>
          <w:tcPr>
            <w:tcW w:w="3183" w:type="dxa"/>
            <w:noWrap w:val="0"/>
            <w:vAlign w:val="center"/>
          </w:tcPr>
          <w:p>
            <w:pPr>
              <w:spacing w:line="360" w:lineRule="auto"/>
              <w:jc w:val="center"/>
              <w:rPr>
                <w:rFonts w:hint="eastAsia" w:hAnsi="仿宋_GB2312" w:cs="仿宋_GB2312"/>
                <w:sz w:val="24"/>
              </w:rPr>
            </w:pPr>
            <w:r>
              <w:rPr>
                <w:rFonts w:hint="eastAsia" w:hAnsi="仿宋_GB2312" w:cs="仿宋_GB2312"/>
                <w:sz w:val="24"/>
              </w:rPr>
              <w:t>根据激光切割机配置</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i w:val="0"/>
          <w:iCs w:val="0"/>
          <w:caps w:val="0"/>
          <w:color w:val="333333"/>
          <w:spacing w:val="0"/>
          <w:sz w:val="24"/>
          <w:szCs w:val="24"/>
        </w:rPr>
      </w:pPr>
      <w:r>
        <w:rPr>
          <w:rFonts w:hint="eastAsia" w:ascii="宋体" w:hAnsi="宋体"/>
          <w:color w:val="000000" w:themeColor="text1"/>
          <w:sz w:val="28"/>
          <w:lang w:val="en-US" w:eastAsia="zh-CN"/>
          <w14:textFill>
            <w14:solidFill>
              <w14:schemeClr w14:val="tx1"/>
            </w14:solidFill>
          </w14:textFill>
        </w:rPr>
        <w:t>4.5</w:t>
      </w:r>
      <w:r>
        <w:rPr>
          <w:rFonts w:hint="eastAsia" w:ascii="Bookman Old Style" w:hAnsi="Bookman Old Style" w:eastAsia="宋体"/>
          <w:sz w:val="24"/>
          <w:lang w:val="en-US" w:eastAsia="zh-CN"/>
        </w:rPr>
        <w:t xml:space="preserve"> 推荐厂家：大族激光、济南森峰、宏牛激光、创鑫激光</w:t>
      </w:r>
      <w:r>
        <w:rPr>
          <w:rFonts w:hint="eastAsia" w:ascii="Bookman Old Style" w:hAnsi="Bookman Old Style"/>
          <w:sz w:val="24"/>
          <w:lang w:val="en-US" w:eastAsia="zh-CN"/>
        </w:rPr>
        <w:t>。</w:t>
      </w:r>
      <w:r>
        <w:rPr>
          <w:i w:val="0"/>
          <w:iCs w:val="0"/>
          <w:caps w:val="0"/>
          <w:color w:val="333333"/>
          <w:spacing w:val="0"/>
          <w:sz w:val="24"/>
          <w:szCs w:val="24"/>
          <w:shd w:val="clear" w:fill="FFFFFF"/>
        </w:rPr>
        <w:t>若选用其他厂家产品需提供优于上述厂家产品的有效的性能参数及功能要求。</w:t>
      </w:r>
    </w:p>
    <w:p>
      <w:pPr>
        <w:pStyle w:val="11"/>
        <w:numPr>
          <w:ilvl w:val="0"/>
          <w:numId w:val="1"/>
        </w:numPr>
        <w:ind w:left="-13" w:leftChars="0" w:firstLine="643" w:firstLineChars="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质量保证、付款方式及售后：</w:t>
      </w:r>
    </w:p>
    <w:p>
      <w:pPr>
        <w:pStyle w:val="11"/>
        <w:numPr>
          <w:ilvl w:val="0"/>
          <w:numId w:val="0"/>
        </w:numPr>
        <w:ind w:left="630" w:leftChars="0"/>
        <w:rPr>
          <w:rFonts w:hint="default"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（一）技术支持及售后服务</w:t>
      </w:r>
    </w:p>
    <w:p>
      <w:pPr>
        <w:widowControl w:val="0"/>
        <w:tabs>
          <w:tab w:val="left" w:pos="8133"/>
        </w:tabs>
        <w:snapToGrid w:val="0"/>
        <w:spacing w:line="360" w:lineRule="auto"/>
        <w:ind w:firstLine="960" w:firstLineChars="300"/>
        <w:rPr>
          <w:rFonts w:hint="eastAsia" w:ascii="宋体" w:hAnsi="宋体" w:eastAsia="宋体" w:cs="宋体"/>
          <w:color w:val="000000" w:themeColor="text1"/>
          <w:kern w:val="2"/>
          <w:sz w:val="32"/>
          <w:szCs w:val="32"/>
          <w:u w:val="none" w:color="auto"/>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t>产品到达用户安装到位后一周，派调试人员对机床进行调试，机床装配完成后</w:t>
      </w:r>
      <w:r>
        <w:rPr>
          <w:rFonts w:hint="eastAsia"/>
          <w:color w:val="000000" w:themeColor="text1"/>
          <w:sz w:val="28"/>
          <w:szCs w:val="28"/>
          <w:lang w:val="en-US" w:eastAsia="zh-CN"/>
          <w14:textFill>
            <w14:solidFill>
              <w14:schemeClr w14:val="tx1"/>
            </w14:solidFill>
          </w14:textFill>
        </w:rPr>
        <w:t>供方需进行</w:t>
      </w:r>
      <w:r>
        <w:rPr>
          <w:rFonts w:hint="eastAsia"/>
          <w:color w:val="000000" w:themeColor="text1"/>
          <w:sz w:val="28"/>
          <w:szCs w:val="28"/>
          <w14:textFill>
            <w14:solidFill>
              <w14:schemeClr w14:val="tx1"/>
            </w14:solidFill>
          </w14:textFill>
        </w:rPr>
        <w:t>免费培训。</w:t>
      </w:r>
    </w:p>
    <w:p>
      <w:pPr>
        <w:widowControl w:val="0"/>
        <w:tabs>
          <w:tab w:val="left" w:pos="8133"/>
        </w:tabs>
        <w:snapToGrid w:val="0"/>
        <w:spacing w:line="360" w:lineRule="auto"/>
        <w:ind w:firstLine="960" w:firstLineChars="300"/>
        <w:rPr>
          <w:rFonts w:hint="eastAsia" w:ascii="宋体" w:hAnsi="宋体" w:eastAsia="宋体" w:cs="宋体"/>
          <w:color w:val="000000" w:themeColor="text1"/>
          <w:kern w:val="2"/>
          <w:sz w:val="32"/>
          <w:szCs w:val="32"/>
          <w:u w:val="none" w:color="auto"/>
          <w14:textFill>
            <w14:solidFill>
              <w14:schemeClr w14:val="tx1"/>
            </w14:solidFill>
          </w14:textFill>
        </w:rPr>
      </w:pPr>
      <w:r>
        <w:rPr>
          <w:rFonts w:hint="eastAsia" w:ascii="宋体" w:hAnsi="宋体" w:cs="宋体"/>
          <w:color w:val="000000" w:themeColor="text1"/>
          <w:kern w:val="2"/>
          <w:sz w:val="32"/>
          <w:szCs w:val="32"/>
          <w:u w:val="none" w:color="auto"/>
          <w:lang w:val="en-US" w:eastAsia="zh-CN"/>
          <w14:textFill>
            <w14:solidFill>
              <w14:schemeClr w14:val="tx1"/>
            </w14:solidFill>
          </w14:textFill>
        </w:rPr>
        <w:t>2、</w:t>
      </w:r>
      <w:r>
        <w:rPr>
          <w:rFonts w:hint="eastAsia" w:ascii="宋体" w:hAnsi="宋体" w:eastAsia="宋体" w:cs="宋体"/>
          <w:color w:val="000000" w:themeColor="text1"/>
          <w:kern w:val="2"/>
          <w:sz w:val="32"/>
          <w:szCs w:val="32"/>
          <w:u w:val="none" w:color="auto"/>
          <w14:textFill>
            <w14:solidFill>
              <w14:schemeClr w14:val="tx1"/>
            </w14:solidFill>
          </w14:textFill>
        </w:rPr>
        <w:t>安装调试之前，由</w:t>
      </w:r>
      <w:r>
        <w:rPr>
          <w:rFonts w:hint="eastAsia" w:ascii="宋体" w:hAnsi="宋体" w:cs="宋体"/>
          <w:color w:val="000000" w:themeColor="text1"/>
          <w:kern w:val="2"/>
          <w:sz w:val="32"/>
          <w:szCs w:val="32"/>
          <w:u w:val="none" w:color="auto"/>
          <w:lang w:val="en-US" w:eastAsia="zh-CN"/>
          <w14:textFill>
            <w14:solidFill>
              <w14:schemeClr w14:val="tx1"/>
            </w14:solidFill>
          </w14:textFill>
        </w:rPr>
        <w:t>使用</w:t>
      </w:r>
      <w:r>
        <w:rPr>
          <w:rFonts w:hint="eastAsia" w:ascii="宋体" w:hAnsi="宋体" w:eastAsia="宋体" w:cs="宋体"/>
          <w:color w:val="000000" w:themeColor="text1"/>
          <w:kern w:val="2"/>
          <w:sz w:val="32"/>
          <w:szCs w:val="32"/>
          <w:u w:val="none" w:color="auto"/>
          <w14:textFill>
            <w14:solidFill>
              <w14:schemeClr w14:val="tx1"/>
            </w14:solidFill>
          </w14:textFill>
        </w:rPr>
        <w:t>方和</w:t>
      </w:r>
      <w:r>
        <w:rPr>
          <w:rFonts w:hint="eastAsia" w:ascii="宋体" w:hAnsi="宋体" w:cs="宋体"/>
          <w:color w:val="000000" w:themeColor="text1"/>
          <w:kern w:val="2"/>
          <w:sz w:val="32"/>
          <w:szCs w:val="32"/>
          <w:u w:val="none" w:color="auto"/>
          <w:lang w:val="en-US" w:eastAsia="zh-CN"/>
          <w14:textFill>
            <w14:solidFill>
              <w14:schemeClr w14:val="tx1"/>
            </w14:solidFill>
          </w14:textFill>
        </w:rPr>
        <w:t>售卖</w:t>
      </w:r>
      <w:r>
        <w:rPr>
          <w:rFonts w:hint="eastAsia" w:ascii="宋体" w:hAnsi="宋体" w:eastAsia="宋体" w:cs="宋体"/>
          <w:color w:val="000000" w:themeColor="text1"/>
          <w:kern w:val="2"/>
          <w:sz w:val="32"/>
          <w:szCs w:val="32"/>
          <w:u w:val="none" w:color="auto"/>
          <w14:textFill>
            <w14:solidFill>
              <w14:schemeClr w14:val="tx1"/>
            </w14:solidFill>
          </w14:textFill>
        </w:rPr>
        <w:t>方所派人员共同开箱，按技术协议、商务合同及装箱单清点</w:t>
      </w:r>
      <w:r>
        <w:rPr>
          <w:rFonts w:hint="eastAsia" w:ascii="宋体" w:hAnsi="宋体" w:eastAsia="宋体" w:cs="宋体"/>
          <w:color w:val="000000" w:themeColor="text1"/>
          <w:kern w:val="2"/>
          <w:sz w:val="32"/>
          <w:szCs w:val="32"/>
          <w:u w:val="none" w:color="auto"/>
          <w:lang w:val="en-US" w:eastAsia="zh-CN"/>
          <w14:textFill>
            <w14:solidFill>
              <w14:schemeClr w14:val="tx1"/>
            </w14:solidFill>
          </w14:textFill>
        </w:rPr>
        <w:t>设备</w:t>
      </w:r>
      <w:r>
        <w:rPr>
          <w:rFonts w:hint="eastAsia" w:ascii="宋体" w:hAnsi="宋体" w:eastAsia="宋体" w:cs="宋体"/>
          <w:color w:val="000000" w:themeColor="text1"/>
          <w:kern w:val="2"/>
          <w:sz w:val="32"/>
          <w:szCs w:val="32"/>
          <w:u w:val="none" w:color="auto"/>
          <w14:textFill>
            <w14:solidFill>
              <w14:schemeClr w14:val="tx1"/>
            </w14:solidFill>
          </w14:textFill>
        </w:rPr>
        <w:t>配</w:t>
      </w:r>
      <w:r>
        <w:rPr>
          <w:rFonts w:hint="eastAsia" w:ascii="宋体" w:hAnsi="宋体" w:eastAsia="宋体" w:cs="宋体"/>
          <w:color w:val="000000" w:themeColor="text1"/>
          <w:kern w:val="2"/>
          <w:sz w:val="32"/>
          <w:szCs w:val="32"/>
          <w:u w:val="none" w:color="auto"/>
          <w:lang w:eastAsia="zh-CN"/>
          <w14:textFill>
            <w14:solidFill>
              <w14:schemeClr w14:val="tx1"/>
            </w14:solidFill>
          </w14:textFill>
        </w:rPr>
        <w:t>、</w:t>
      </w:r>
      <w:r>
        <w:rPr>
          <w:rFonts w:hint="eastAsia" w:ascii="宋体" w:hAnsi="宋体" w:eastAsia="宋体" w:cs="宋体"/>
          <w:color w:val="000000" w:themeColor="text1"/>
          <w:kern w:val="2"/>
          <w:sz w:val="32"/>
          <w:szCs w:val="32"/>
          <w:u w:val="none" w:color="auto"/>
          <w14:textFill>
            <w14:solidFill>
              <w14:schemeClr w14:val="tx1"/>
            </w14:solidFill>
          </w14:textFill>
        </w:rPr>
        <w:t>件及随机附件。</w:t>
      </w:r>
    </w:p>
    <w:p>
      <w:pPr>
        <w:ind w:firstLine="960" w:firstLineChars="3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kern w:val="2"/>
          <w:sz w:val="32"/>
          <w:szCs w:val="32"/>
          <w:u w:val="none" w:color="auto"/>
          <w:lang w:val="en-US" w:eastAsia="zh-CN"/>
          <w14:textFill>
            <w14:solidFill>
              <w14:schemeClr w14:val="tx1"/>
            </w14:solidFill>
          </w14:textFill>
        </w:rPr>
        <w:t>3、</w:t>
      </w:r>
      <w:r>
        <w:rPr>
          <w:rFonts w:hint="eastAsia" w:ascii="宋体" w:hAnsi="宋体" w:eastAsia="宋体" w:cs="宋体"/>
          <w:color w:val="000000" w:themeColor="text1"/>
          <w:kern w:val="2"/>
          <w:sz w:val="32"/>
          <w:szCs w:val="32"/>
          <w:u w:val="none" w:color="auto"/>
          <w:lang w:val="en-US" w:eastAsia="zh-CN"/>
          <w14:textFill>
            <w14:solidFill>
              <w14:schemeClr w14:val="tx1"/>
            </w14:solidFill>
          </w14:textFill>
        </w:rPr>
        <w:t>生产线设备</w:t>
      </w:r>
      <w:r>
        <w:rPr>
          <w:rFonts w:hint="eastAsia" w:ascii="宋体" w:hAnsi="宋体" w:eastAsia="宋体" w:cs="宋体"/>
          <w:color w:val="000000" w:themeColor="text1"/>
          <w:sz w:val="32"/>
          <w:szCs w:val="32"/>
          <w14:textFill>
            <w14:solidFill>
              <w14:schemeClr w14:val="tx1"/>
            </w14:solidFill>
          </w14:textFill>
        </w:rPr>
        <w:t>和控制系统质保期为</w:t>
      </w:r>
      <w:r>
        <w:rPr>
          <w:rFonts w:hint="eastAsia" w:ascii="宋体" w:hAnsi="宋体" w:eastAsia="宋体" w:cs="宋体"/>
          <w:color w:val="000000" w:themeColor="text1"/>
          <w:sz w:val="32"/>
          <w:szCs w:val="32"/>
          <w:lang w:val="en-US" w:eastAsia="zh-CN"/>
          <w14:textFill>
            <w14:solidFill>
              <w14:schemeClr w14:val="tx1"/>
            </w14:solidFill>
          </w14:textFill>
        </w:rPr>
        <w:t>12个月</w:t>
      </w:r>
      <w:r>
        <w:rPr>
          <w:rFonts w:hint="eastAsia" w:ascii="宋体" w:hAnsi="宋体" w:eastAsia="宋体" w:cs="宋体"/>
          <w:color w:val="000000" w:themeColor="text1"/>
          <w:sz w:val="32"/>
          <w:szCs w:val="32"/>
          <w14:textFill>
            <w14:solidFill>
              <w14:schemeClr w14:val="tx1"/>
            </w14:solidFill>
          </w14:textFill>
        </w:rPr>
        <w:t>，质保期过后按优惠价提供</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方提出的配件和技术服务。设备发生故障以后，</w:t>
      </w:r>
      <w:r>
        <w:rPr>
          <w:rFonts w:hint="eastAsia" w:ascii="宋体" w:hAnsi="宋体" w:cs="宋体"/>
          <w:color w:val="000000" w:themeColor="text1"/>
          <w:sz w:val="32"/>
          <w:szCs w:val="32"/>
          <w:lang w:val="en-US" w:eastAsia="zh-CN"/>
          <w14:textFill>
            <w14:solidFill>
              <w14:schemeClr w14:val="tx1"/>
            </w14:solidFill>
          </w14:textFill>
        </w:rPr>
        <w:t>使用</w:t>
      </w:r>
      <w:r>
        <w:rPr>
          <w:rFonts w:hint="eastAsia" w:ascii="宋体" w:hAnsi="宋体" w:eastAsia="宋体" w:cs="宋体"/>
          <w:color w:val="000000" w:themeColor="text1"/>
          <w:sz w:val="32"/>
          <w:szCs w:val="32"/>
          <w14:textFill>
            <w14:solidFill>
              <w14:schemeClr w14:val="tx1"/>
            </w14:solidFill>
          </w14:textFill>
        </w:rPr>
        <w:t>方应将故障内容以传真形式或电话形式及时通知</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方在接到通知后4个小时内优先以电话形式沟通解决故障，如</w:t>
      </w:r>
      <w:r>
        <w:rPr>
          <w:rFonts w:hint="eastAsia" w:ascii="宋体" w:hAnsi="宋体" w:eastAsia="宋体" w:cs="宋体"/>
          <w:color w:val="000000" w:themeColor="text1"/>
          <w:sz w:val="32"/>
          <w:szCs w:val="32"/>
          <w:lang w:val="en-US" w:eastAsia="zh-CN"/>
          <w14:textFill>
            <w14:solidFill>
              <w14:schemeClr w14:val="tx1"/>
            </w14:solidFill>
          </w14:textFill>
        </w:rPr>
        <w:t>网络</w:t>
      </w:r>
      <w:r>
        <w:rPr>
          <w:rFonts w:hint="eastAsia" w:ascii="宋体" w:hAnsi="宋体" w:eastAsia="宋体" w:cs="宋体"/>
          <w:color w:val="000000" w:themeColor="text1"/>
          <w:sz w:val="32"/>
          <w:szCs w:val="32"/>
          <w14:textFill>
            <w14:solidFill>
              <w14:schemeClr w14:val="tx1"/>
            </w14:solidFill>
          </w14:textFill>
        </w:rPr>
        <w:t>沟通不能排除故障，则</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方在</w:t>
      </w:r>
      <w:r>
        <w:rPr>
          <w:rFonts w:hint="eastAsia" w:ascii="宋体" w:hAnsi="宋体" w:eastAsia="宋体" w:cs="宋体"/>
          <w:color w:val="000000" w:themeColor="text1"/>
          <w:sz w:val="32"/>
          <w:szCs w:val="32"/>
          <w:lang w:val="en-US" w:eastAsia="zh-CN"/>
          <w14:textFill>
            <w14:solidFill>
              <w14:schemeClr w14:val="tx1"/>
            </w14:solidFill>
          </w14:textFill>
        </w:rPr>
        <w:t>48小时内到达</w:t>
      </w:r>
      <w:r>
        <w:rPr>
          <w:rFonts w:hint="eastAsia" w:ascii="宋体" w:hAnsi="宋体" w:cs="宋体"/>
          <w:color w:val="000000" w:themeColor="text1"/>
          <w:sz w:val="32"/>
          <w:szCs w:val="32"/>
          <w:lang w:val="en-US" w:eastAsia="zh-CN"/>
          <w14:textFill>
            <w14:solidFill>
              <w14:schemeClr w14:val="tx1"/>
            </w14:solidFill>
          </w14:textFill>
        </w:rPr>
        <w:t>使用</w:t>
      </w:r>
      <w:r>
        <w:rPr>
          <w:rFonts w:hint="eastAsia" w:ascii="宋体" w:hAnsi="宋体" w:eastAsia="宋体" w:cs="宋体"/>
          <w:color w:val="000000" w:themeColor="text1"/>
          <w:sz w:val="32"/>
          <w:szCs w:val="32"/>
          <w14:textFill>
            <w14:solidFill>
              <w14:schemeClr w14:val="tx1"/>
            </w14:solidFill>
          </w14:textFill>
        </w:rPr>
        <w:t>方现场进行</w:t>
      </w:r>
      <w:r>
        <w:rPr>
          <w:rFonts w:hint="eastAsia" w:ascii="宋体" w:hAnsi="宋体" w:eastAsia="宋体" w:cs="宋体"/>
          <w:color w:val="000000" w:themeColor="text1"/>
          <w:sz w:val="32"/>
          <w:szCs w:val="32"/>
          <w:lang w:val="en-US" w:eastAsia="zh-CN"/>
          <w14:textFill>
            <w14:solidFill>
              <w14:schemeClr w14:val="tx1"/>
            </w14:solidFill>
          </w14:textFill>
        </w:rPr>
        <w:t>售后</w:t>
      </w:r>
      <w:r>
        <w:rPr>
          <w:rFonts w:hint="eastAsia" w:ascii="宋体" w:hAnsi="宋体" w:eastAsia="宋体" w:cs="宋体"/>
          <w:color w:val="000000" w:themeColor="text1"/>
          <w:sz w:val="32"/>
          <w:szCs w:val="32"/>
          <w14:textFill>
            <w14:solidFill>
              <w14:schemeClr w14:val="tx1"/>
            </w14:solidFill>
          </w14:textFill>
        </w:rPr>
        <w:t>服务。</w:t>
      </w:r>
    </w:p>
    <w:p>
      <w:pPr>
        <w:tabs>
          <w:tab w:val="left" w:pos="567"/>
          <w:tab w:val="left" w:pos="945"/>
        </w:tabs>
        <w:ind w:firstLine="960" w:firstLineChars="3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kern w:val="2"/>
          <w:sz w:val="32"/>
          <w:szCs w:val="32"/>
          <w:u w:val="none" w:color="auto"/>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若属正常使用状态下发生的故障，对属</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方责任的只要在上述质保期内，可进行无偿修理或部品更换。</w:t>
      </w:r>
    </w:p>
    <w:p>
      <w:pPr>
        <w:tabs>
          <w:tab w:val="left" w:pos="567"/>
          <w:tab w:val="left" w:pos="945"/>
        </w:tabs>
        <w:ind w:firstLine="960" w:firstLineChars="3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cs="宋体"/>
          <w:color w:val="000000" w:themeColor="text1"/>
          <w:kern w:val="2"/>
          <w:sz w:val="32"/>
          <w:szCs w:val="32"/>
          <w:u w:val="none" w:color="auto"/>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质保期结束后，</w:t>
      </w:r>
      <w:r>
        <w:rPr>
          <w:rFonts w:hint="eastAsia" w:ascii="宋体" w:hAnsi="宋体" w:cs="宋体"/>
          <w:color w:val="000000" w:themeColor="text1"/>
          <w:sz w:val="32"/>
          <w:szCs w:val="32"/>
          <w:lang w:val="en-US" w:eastAsia="zh-CN"/>
          <w14:textFill>
            <w14:solidFill>
              <w14:schemeClr w14:val="tx1"/>
            </w14:solidFill>
          </w14:textFill>
        </w:rPr>
        <w:t>售卖</w:t>
      </w:r>
      <w:r>
        <w:rPr>
          <w:rFonts w:hint="eastAsia" w:ascii="宋体" w:hAnsi="宋体" w:eastAsia="宋体" w:cs="宋体"/>
          <w:color w:val="000000" w:themeColor="text1"/>
          <w:sz w:val="32"/>
          <w:szCs w:val="32"/>
          <w14:textFill>
            <w14:solidFill>
              <w14:schemeClr w14:val="tx1"/>
            </w14:solidFill>
          </w14:textFill>
        </w:rPr>
        <w:t>方将</w:t>
      </w:r>
      <w:r>
        <w:rPr>
          <w:rFonts w:hint="eastAsia" w:ascii="宋体" w:hAnsi="宋体" w:cs="宋体"/>
          <w:color w:val="000000" w:themeColor="text1"/>
          <w:sz w:val="32"/>
          <w:szCs w:val="32"/>
          <w:lang w:val="en-US" w:eastAsia="zh-CN"/>
          <w14:textFill>
            <w14:solidFill>
              <w14:schemeClr w14:val="tx1"/>
            </w14:solidFill>
          </w14:textFill>
        </w:rPr>
        <w:t>低价</w:t>
      </w:r>
      <w:r>
        <w:rPr>
          <w:rFonts w:hint="eastAsia" w:ascii="宋体" w:hAnsi="宋体" w:eastAsia="宋体" w:cs="宋体"/>
          <w:color w:val="000000" w:themeColor="text1"/>
          <w:sz w:val="32"/>
          <w:szCs w:val="32"/>
          <w14:textFill>
            <w14:solidFill>
              <w14:schemeClr w14:val="tx1"/>
            </w14:solidFill>
          </w14:textFill>
        </w:rPr>
        <w:t>有偿提供全面的技术支持及所需备品配件。</w:t>
      </w:r>
    </w:p>
    <w:p>
      <w:pPr>
        <w:pStyle w:val="11"/>
        <w:ind w:left="0" w:leftChars="0" w:firstLine="640" w:firstLine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p>
      <w:pPr>
        <w:spacing w:line="400" w:lineRule="exact"/>
        <w:rPr>
          <w:rFonts w:hint="eastAsia" w:asciiTheme="minorEastAsia" w:hAnsiTheme="minorEastAsia" w:eastAsiaTheme="minorEastAsia" w:cstheme="minorEastAsia"/>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Cs/>
          <w:color w:val="000000" w:themeColor="text1"/>
          <w:sz w:val="32"/>
          <w:szCs w:val="32"/>
          <w14:textFill>
            <w14:solidFill>
              <w14:schemeClr w14:val="tx1"/>
            </w14:solidFill>
          </w14:textFill>
        </w:rPr>
        <w:t>（以下空白，无正文）</w:t>
      </w:r>
    </w:p>
    <w:p>
      <w:pPr>
        <w:pStyle w:val="11"/>
        <w:numPr>
          <w:ilvl w:val="0"/>
          <w:numId w:val="0"/>
        </w:numPr>
        <w:ind w:left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p>
      <w:pPr>
        <w:pStyle w:val="11"/>
        <w:numPr>
          <w:ilvl w:val="0"/>
          <w:numId w:val="0"/>
        </w:numPr>
        <w:ind w:leftChars="200"/>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p>
    <w:p>
      <w:pPr>
        <w:pStyle w:val="11"/>
        <w:numPr>
          <w:ilvl w:val="0"/>
          <w:numId w:val="0"/>
        </w:numPr>
        <w:ind w:leftChars="200"/>
        <w:rPr>
          <w:rFonts w:hint="eastAsia" w:asciiTheme="minorEastAsia" w:hAnsiTheme="minorEastAsia" w:eastAsiaTheme="minorEastAsia" w:cstheme="minorEastAsia"/>
          <w:sz w:val="32"/>
          <w:szCs w:val="32"/>
          <w:lang w:val="en-US" w:eastAsia="zh-CN"/>
        </w:rPr>
      </w:pPr>
    </w:p>
    <w:p>
      <w:pPr>
        <w:pStyle w:val="11"/>
        <w:numPr>
          <w:ilvl w:val="0"/>
          <w:numId w:val="0"/>
        </w:numPr>
        <w:ind w:leftChars="200"/>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签</w:t>
      </w:r>
      <w:r>
        <w:rPr>
          <w:rFonts w:hint="eastAsia" w:asciiTheme="majorEastAsia" w:hAnsiTheme="majorEastAsia" w:eastAsiaTheme="majorEastAsia" w:cstheme="majorEastAsia"/>
          <w:b/>
          <w:bCs w:val="0"/>
          <w:sz w:val="36"/>
          <w:szCs w:val="36"/>
          <w:lang w:val="en-US" w:eastAsia="zh-CN"/>
        </w:rPr>
        <w:t xml:space="preserve"> </w:t>
      </w:r>
      <w:r>
        <w:rPr>
          <w:rFonts w:hint="eastAsia" w:asciiTheme="majorEastAsia" w:hAnsiTheme="majorEastAsia" w:eastAsiaTheme="majorEastAsia" w:cstheme="majorEastAsia"/>
          <w:b/>
          <w:bCs w:val="0"/>
          <w:sz w:val="36"/>
          <w:szCs w:val="36"/>
        </w:rPr>
        <w:t>字</w:t>
      </w:r>
      <w:r>
        <w:rPr>
          <w:rFonts w:hint="eastAsia" w:asciiTheme="majorEastAsia" w:hAnsiTheme="majorEastAsia" w:eastAsiaTheme="majorEastAsia" w:cstheme="majorEastAsia"/>
          <w:b/>
          <w:bCs w:val="0"/>
          <w:sz w:val="36"/>
          <w:szCs w:val="36"/>
          <w:lang w:val="en-US" w:eastAsia="zh-CN"/>
        </w:rPr>
        <w:t xml:space="preserve"> 审 批 </w:t>
      </w:r>
      <w:r>
        <w:rPr>
          <w:rFonts w:hint="eastAsia" w:asciiTheme="majorEastAsia" w:hAnsiTheme="majorEastAsia" w:eastAsiaTheme="majorEastAsia" w:cstheme="majorEastAsia"/>
          <w:b/>
          <w:bCs w:val="0"/>
          <w:sz w:val="36"/>
          <w:szCs w:val="36"/>
        </w:rPr>
        <w:t>页</w:t>
      </w:r>
    </w:p>
    <w:p>
      <w:pPr>
        <w:pStyle w:val="8"/>
        <w:rPr>
          <w:rFonts w:hint="eastAsia" w:asciiTheme="minorEastAsia" w:hAnsiTheme="minorEastAsia" w:eastAsiaTheme="minorEastAsia" w:cstheme="minorEastAsia"/>
        </w:rPr>
      </w:pPr>
    </w:p>
    <w:p>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lang w:val="en-US" w:eastAsia="zh-CN"/>
        </w:rPr>
        <w:t>使用方（章）：</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color w:val="FF0000"/>
          <w:sz w:val="32"/>
          <w:szCs w:val="32"/>
          <w:lang w:val="en-US" w:eastAsia="zh-CN"/>
        </w:rPr>
        <w:t>（填写集团公司二级单位全称）</w:t>
      </w:r>
      <w:r>
        <w:rPr>
          <w:rFonts w:hint="eastAsia" w:asciiTheme="minorEastAsia" w:hAnsiTheme="minorEastAsia" w:eastAsiaTheme="minorEastAsia" w:cstheme="minorEastAsia"/>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单位分管领导</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审批</w:t>
      </w:r>
      <w:r>
        <w:rPr>
          <w:rFonts w:hint="eastAsia" w:asciiTheme="minorEastAsia" w:hAnsiTheme="minorEastAsia" w:eastAsiaTheme="minorEastAsia" w:cstheme="minorEastAsia"/>
          <w:bCs/>
          <w:sz w:val="32"/>
          <w:szCs w:val="32"/>
        </w:rPr>
        <w:t>日期：</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月</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 xml:space="preserve">日                 </w:t>
      </w: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审核方（章）：内蒙古神东天隆集团股份有限公司机电动力部</w:t>
      </w:r>
    </w:p>
    <w:p>
      <w:pPr>
        <w:pStyle w:val="8"/>
        <w:ind w:left="0" w:leftChars="0" w:firstLine="0" w:firstLineChars="0"/>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单位分管领导</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pStyle w:val="11"/>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Cs/>
          <w:sz w:val="32"/>
          <w:szCs w:val="32"/>
          <w:lang w:val="en-US" w:eastAsia="zh-CN"/>
        </w:rPr>
        <w:t>审批</w:t>
      </w:r>
      <w:r>
        <w:rPr>
          <w:rFonts w:hint="eastAsia" w:asciiTheme="minorEastAsia" w:hAnsiTheme="minorEastAsia" w:eastAsiaTheme="minorEastAsia" w:cstheme="minorEastAsia"/>
          <w:bCs/>
          <w:sz w:val="32"/>
          <w:szCs w:val="32"/>
        </w:rPr>
        <w:t>日期：</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月</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 xml:space="preserve">日 </w:t>
      </w:r>
    </w:p>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1BB71"/>
    <w:multiLevelType w:val="singleLevel"/>
    <w:tmpl w:val="9D01BB71"/>
    <w:lvl w:ilvl="0" w:tentative="0">
      <w:start w:val="1"/>
      <w:numFmt w:val="decimal"/>
      <w:suff w:val="nothing"/>
      <w:lvlText w:val="%1．"/>
      <w:lvlJc w:val="left"/>
      <w:pPr>
        <w:ind w:left="0" w:firstLine="400"/>
      </w:pPr>
      <w:rPr>
        <w:rFonts w:hint="default"/>
      </w:rPr>
    </w:lvl>
  </w:abstractNum>
  <w:abstractNum w:abstractNumId="1">
    <w:nsid w:val="D35DFA42"/>
    <w:multiLevelType w:val="singleLevel"/>
    <w:tmpl w:val="D35DFA42"/>
    <w:lvl w:ilvl="0" w:tentative="0">
      <w:start w:val="1"/>
      <w:numFmt w:val="decimal"/>
      <w:suff w:val="nothing"/>
      <w:lvlText w:val="%1．"/>
      <w:lvlJc w:val="left"/>
      <w:pPr>
        <w:ind w:left="0" w:firstLine="400"/>
      </w:pPr>
      <w:rPr>
        <w:rFonts w:hint="default"/>
      </w:rPr>
    </w:lvl>
  </w:abstractNum>
  <w:abstractNum w:abstractNumId="2">
    <w:nsid w:val="FA2C5173"/>
    <w:multiLevelType w:val="singleLevel"/>
    <w:tmpl w:val="FA2C5173"/>
    <w:lvl w:ilvl="0" w:tentative="0">
      <w:start w:val="1"/>
      <w:numFmt w:val="decimalEnclosedCircleChinese"/>
      <w:suff w:val="nothing"/>
      <w:lvlText w:val="%1　"/>
      <w:lvlJc w:val="left"/>
      <w:pPr>
        <w:ind w:left="0" w:firstLine="400"/>
      </w:pPr>
      <w:rPr>
        <w:rFonts w:hint="eastAsia"/>
      </w:rPr>
    </w:lvl>
  </w:abstractNum>
  <w:abstractNum w:abstractNumId="3">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abstractNum w:abstractNumId="4">
    <w:nsid w:val="1A1EACD6"/>
    <w:multiLevelType w:val="singleLevel"/>
    <w:tmpl w:val="1A1EACD6"/>
    <w:lvl w:ilvl="0" w:tentative="0">
      <w:start w:val="1"/>
      <w:numFmt w:val="decimal"/>
      <w:suff w:val="nothing"/>
      <w:lvlText w:val="%1．"/>
      <w:lvlJc w:val="left"/>
      <w:pPr>
        <w:ind w:left="0" w:firstLine="400"/>
      </w:pPr>
      <w:rPr>
        <w:rFonts w:hint="default"/>
      </w:rPr>
    </w:lvl>
  </w:abstractNum>
  <w:abstractNum w:abstractNumId="5">
    <w:nsid w:val="52EA543B"/>
    <w:multiLevelType w:val="singleLevel"/>
    <w:tmpl w:val="52EA543B"/>
    <w:lvl w:ilvl="0" w:tentative="0">
      <w:start w:val="1"/>
      <w:numFmt w:val="decimal"/>
      <w:suff w:val="nothing"/>
      <w:lvlText w:val="%1．"/>
      <w:lvlJc w:val="left"/>
      <w:pPr>
        <w:ind w:left="0" w:firstLine="400"/>
      </w:pPr>
      <w:rPr>
        <w:rFonts w:hint="default"/>
      </w:rPr>
    </w:lvl>
  </w:abstractNum>
  <w:abstractNum w:abstractNumId="6">
    <w:nsid w:val="7A809620"/>
    <w:multiLevelType w:val="singleLevel"/>
    <w:tmpl w:val="7A809620"/>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NDNmNGNiNWNhZjQyNWZlNzdkZTg0ZDMwNTYzZTgifQ=="/>
  </w:docVars>
  <w:rsids>
    <w:rsidRoot w:val="29FF6835"/>
    <w:rsid w:val="004325CA"/>
    <w:rsid w:val="02131202"/>
    <w:rsid w:val="0342044D"/>
    <w:rsid w:val="0E815205"/>
    <w:rsid w:val="0F442E10"/>
    <w:rsid w:val="11A25091"/>
    <w:rsid w:val="12857891"/>
    <w:rsid w:val="16693EBB"/>
    <w:rsid w:val="18EF77A5"/>
    <w:rsid w:val="1B915FA6"/>
    <w:rsid w:val="1DF21795"/>
    <w:rsid w:val="23851FDE"/>
    <w:rsid w:val="25404A6D"/>
    <w:rsid w:val="256911D0"/>
    <w:rsid w:val="29FF6835"/>
    <w:rsid w:val="31BB574F"/>
    <w:rsid w:val="365C2373"/>
    <w:rsid w:val="408A34FA"/>
    <w:rsid w:val="497C3089"/>
    <w:rsid w:val="514813E1"/>
    <w:rsid w:val="586D5EDA"/>
    <w:rsid w:val="62C5556D"/>
    <w:rsid w:val="631A75C4"/>
    <w:rsid w:val="675E213D"/>
    <w:rsid w:val="6AB0660D"/>
    <w:rsid w:val="6F312BDD"/>
    <w:rsid w:val="71B82516"/>
    <w:rsid w:val="79A85FF5"/>
    <w:rsid w:val="7BE87029"/>
    <w:rsid w:val="7C000F1B"/>
    <w:rsid w:val="7F2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00_body"/>
    <w:qFormat/>
    <w:uiPriority w:val="0"/>
    <w:pPr>
      <w:snapToGrid w:val="0"/>
      <w:spacing w:line="320" w:lineRule="exact"/>
      <w:ind w:left="638" w:leftChars="638"/>
    </w:pPr>
    <w:rPr>
      <w:rFonts w:ascii="Arial" w:hAnsi="Arial" w:eastAsia="MS Gothic" w:cs="Times New Roman"/>
      <w:snapToGrid w:val="0"/>
      <w:lang w:val="en-US" w:eastAsia="ja-JP" w:bidi="ar-SA"/>
    </w:r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2"/>
    <w:basedOn w:val="1"/>
    <w:next w:val="1"/>
    <w:qFormat/>
    <w:uiPriority w:val="0"/>
    <w:pPr>
      <w:ind w:left="20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2"/>
    <w:basedOn w:val="4"/>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 Spacing"/>
    <w:qFormat/>
    <w:uiPriority w:val="99"/>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正文"/>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3640</Words>
  <Characters>4148</Characters>
  <Lines>0</Lines>
  <Paragraphs>0</Paragraphs>
  <TotalTime>2152</TotalTime>
  <ScaleCrop>false</ScaleCrop>
  <LinksUpToDate>false</LinksUpToDate>
  <CharactersWithSpaces>4465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地瓜地瓜我是土豆</cp:lastModifiedBy>
  <cp:lastPrinted>2023-03-15T01:06:00Z</cp:lastPrinted>
  <dcterms:modified xsi:type="dcterms:W3CDTF">2023-03-17T00:16:29Z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EB825EF3C3E1487296D7A70D072E21F4</vt:lpwstr>
  </property>
</Properties>
</file>